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DDBC" w14:textId="2A13C542" w:rsidR="005E3797" w:rsidRDefault="00594A9E" w:rsidP="005E3797">
      <w:pPr>
        <w:pStyle w:val="berschrift1"/>
      </w:pPr>
      <w:r>
        <w:t>Umgang mit rechten Tendenze</w:t>
      </w:r>
      <w:r w:rsidR="0007394B">
        <w:t>n</w:t>
      </w:r>
      <w:r>
        <w:t xml:space="preserve"> im Betrieb</w:t>
      </w:r>
    </w:p>
    <w:p w14:paraId="538336B0" w14:textId="77777777" w:rsidR="0093039F" w:rsidRPr="0093039F" w:rsidRDefault="0093039F" w:rsidP="0093039F"/>
    <w:p w14:paraId="45591A3C" w14:textId="038E44A9" w:rsidR="005E3797" w:rsidRDefault="005E3797" w:rsidP="00A05990">
      <w:pPr>
        <w:pStyle w:val="berschrift2"/>
      </w:pPr>
      <w:bookmarkStart w:id="0" w:name="unternehmen"/>
      <w:bookmarkStart w:id="1" w:name="Gemeinsamkeiten"/>
      <w:bookmarkEnd w:id="0"/>
      <w:bookmarkEnd w:id="1"/>
      <w:r w:rsidRPr="00B56266">
        <w:t xml:space="preserve">Was tun gegen </w:t>
      </w:r>
      <w:r w:rsidR="00CE3503">
        <w:t>rechte</w:t>
      </w:r>
      <w:r w:rsidR="00CE3503" w:rsidRPr="00B56266">
        <w:t xml:space="preserve"> </w:t>
      </w:r>
      <w:r w:rsidRPr="00B56266">
        <w:t>Tendenzen in der Belegschaft</w:t>
      </w:r>
      <w:r>
        <w:t>?</w:t>
      </w:r>
    </w:p>
    <w:p w14:paraId="03ECAED0" w14:textId="77777777" w:rsidR="0093039F" w:rsidRPr="0093039F" w:rsidRDefault="0093039F" w:rsidP="0093039F"/>
    <w:p w14:paraId="06503901" w14:textId="3A5B1802" w:rsidR="005E3797" w:rsidRPr="00A05CBC" w:rsidRDefault="005E3797" w:rsidP="0093039F">
      <w:pPr>
        <w:jc w:val="both"/>
      </w:pPr>
      <w:r w:rsidRPr="00A05CBC">
        <w:t xml:space="preserve">Betriebsräte haben – </w:t>
      </w:r>
      <w:r w:rsidR="00892514" w:rsidRPr="00892514">
        <w:t>oft ohne es bewusst wahrzunehmen</w:t>
      </w:r>
      <w:r w:rsidRPr="00A05CBC">
        <w:t xml:space="preserve"> – einen erheblichen Einfluss auf die Meinungsbildung in der Belegschaft. Das betrifft nicht nur Fragen der betrieblichen Interessenvertretung, sondern auch </w:t>
      </w:r>
      <w:r w:rsidR="00892514">
        <w:t>Einstellungen</w:t>
      </w:r>
      <w:r w:rsidRPr="00A05CBC">
        <w:t xml:space="preserve"> zu wirtschaftlichen und gesellschaftlichen </w:t>
      </w:r>
      <w:r w:rsidR="00892514">
        <w:t>Themen</w:t>
      </w:r>
      <w:r w:rsidRPr="00A05CBC">
        <w:t xml:space="preserve">. Betriebsräte, die </w:t>
      </w:r>
      <w:r w:rsidR="00892514">
        <w:t xml:space="preserve">sich </w:t>
      </w:r>
      <w:r w:rsidR="001E7820">
        <w:t>für Gleich</w:t>
      </w:r>
      <w:r w:rsidR="0057251B">
        <w:t>stel</w:t>
      </w:r>
      <w:r w:rsidR="001E7820">
        <w:t xml:space="preserve">lung und ein gutes Betriebsklima </w:t>
      </w:r>
      <w:r w:rsidR="00892514">
        <w:t>einsetzen</w:t>
      </w:r>
      <w:r w:rsidRPr="00A05CBC">
        <w:t>, haben also gute Chance</w:t>
      </w:r>
      <w:r w:rsidR="00892514">
        <w:t>n</w:t>
      </w:r>
      <w:r w:rsidRPr="00A05CBC">
        <w:t>, bei den Kolleg</w:t>
      </w:r>
      <w:r w:rsidR="00892514">
        <w:t>*</w:t>
      </w:r>
      <w:r w:rsidRPr="00A05CBC">
        <w:t xml:space="preserve">innen Gehör zu finden. </w:t>
      </w:r>
      <w:r w:rsidR="00892514" w:rsidRPr="00892514">
        <w:t>Voraussetzung dafür ist jedoch, dass die Haltung des Betriebsrats in der Belegschaft bekannt gemacht wird.</w:t>
      </w:r>
    </w:p>
    <w:p w14:paraId="0FC8E121" w14:textId="168B6CDB" w:rsidR="005E3797" w:rsidRPr="005C0461" w:rsidRDefault="005E3797" w:rsidP="0093039F">
      <w:pPr>
        <w:jc w:val="both"/>
      </w:pPr>
      <w:r w:rsidRPr="00A05CBC">
        <w:t>Dazu gibt es folgende Möglichkeiten:</w:t>
      </w:r>
    </w:p>
    <w:p w14:paraId="2A2D2E05" w14:textId="55C6CCAA" w:rsidR="005C0461" w:rsidRPr="0093039F" w:rsidRDefault="005E3797" w:rsidP="00CD0906">
      <w:pPr>
        <w:pStyle w:val="Listenabsatz"/>
        <w:numPr>
          <w:ilvl w:val="0"/>
          <w:numId w:val="2"/>
        </w:numPr>
        <w:ind w:left="567" w:hanging="283"/>
        <w:contextualSpacing/>
        <w:jc w:val="both"/>
        <w:rPr>
          <w:rFonts w:cs="Arial"/>
          <w:b/>
        </w:rPr>
      </w:pPr>
      <w:r w:rsidRPr="0093039F">
        <w:rPr>
          <w:rFonts w:cs="Arial"/>
          <w:b/>
        </w:rPr>
        <w:t>Einzelgesprä</w:t>
      </w:r>
      <w:r w:rsidR="005A66AB" w:rsidRPr="0093039F">
        <w:rPr>
          <w:rFonts w:cs="Arial"/>
          <w:b/>
        </w:rPr>
        <w:t>che mit Belegschaftsmitgliedern</w:t>
      </w:r>
    </w:p>
    <w:p w14:paraId="52DFCFAD" w14:textId="21344F60" w:rsidR="005E3797" w:rsidRPr="0093039F" w:rsidRDefault="00892514" w:rsidP="0093039F">
      <w:pPr>
        <w:pStyle w:val="Listenabsatz"/>
        <w:ind w:left="567" w:firstLine="0"/>
        <w:contextualSpacing/>
        <w:jc w:val="both"/>
        <w:rPr>
          <w:rFonts w:cs="Arial"/>
          <w:b/>
        </w:rPr>
      </w:pPr>
      <w:r>
        <w:rPr>
          <w:rFonts w:cs="Arial"/>
        </w:rPr>
        <w:t>Bei</w:t>
      </w:r>
      <w:r w:rsidR="005E3797" w:rsidRPr="0093039F">
        <w:rPr>
          <w:rFonts w:cs="Arial"/>
        </w:rPr>
        <w:t xml:space="preserve"> betriebliche</w:t>
      </w:r>
      <w:r>
        <w:rPr>
          <w:rFonts w:cs="Arial"/>
        </w:rPr>
        <w:t>n</w:t>
      </w:r>
      <w:r w:rsidR="005E3797" w:rsidRPr="0093039F">
        <w:rPr>
          <w:rFonts w:cs="Arial"/>
        </w:rPr>
        <w:t xml:space="preserve"> Anlässe</w:t>
      </w:r>
      <w:r>
        <w:rPr>
          <w:rFonts w:cs="Arial"/>
        </w:rPr>
        <w:t xml:space="preserve"> bieten sich Gespräche</w:t>
      </w:r>
      <w:r w:rsidR="005E3797" w:rsidRPr="0093039F">
        <w:rPr>
          <w:rFonts w:cs="Arial"/>
        </w:rPr>
        <w:t xml:space="preserve"> mit </w:t>
      </w:r>
      <w:r>
        <w:rPr>
          <w:rFonts w:cs="Arial"/>
        </w:rPr>
        <w:t xml:space="preserve">den </w:t>
      </w:r>
      <w:r w:rsidR="005E3797" w:rsidRPr="0093039F">
        <w:rPr>
          <w:rFonts w:cs="Arial"/>
        </w:rPr>
        <w:t xml:space="preserve">Beschäftigten an ihren Arbeitsplätzen </w:t>
      </w:r>
      <w:r>
        <w:rPr>
          <w:rFonts w:cs="Arial"/>
        </w:rPr>
        <w:t>an,</w:t>
      </w:r>
      <w:r w:rsidR="005E3797" w:rsidRPr="0093039F">
        <w:rPr>
          <w:rFonts w:cs="Arial"/>
        </w:rPr>
        <w:t xml:space="preserve"> </w:t>
      </w:r>
      <w:r>
        <w:rPr>
          <w:rFonts w:cs="Arial"/>
        </w:rPr>
        <w:t xml:space="preserve">um </w:t>
      </w:r>
      <w:r w:rsidR="005E3797" w:rsidRPr="0093039F">
        <w:rPr>
          <w:rFonts w:cs="Arial"/>
        </w:rPr>
        <w:t xml:space="preserve">auch die Frage </w:t>
      </w:r>
      <w:r>
        <w:rPr>
          <w:rFonts w:cs="Arial"/>
        </w:rPr>
        <w:t>zu klären</w:t>
      </w:r>
      <w:r w:rsidR="005E3797" w:rsidRPr="0093039F">
        <w:rPr>
          <w:rFonts w:cs="Arial"/>
        </w:rPr>
        <w:t>, ob sich</w:t>
      </w:r>
      <w:r w:rsidR="0057251B" w:rsidRPr="0093039F">
        <w:rPr>
          <w:rFonts w:cs="Arial"/>
        </w:rPr>
        <w:t xml:space="preserve"> </w:t>
      </w:r>
      <w:r w:rsidR="002A322B" w:rsidRPr="0093039F">
        <w:rPr>
          <w:rFonts w:cs="Arial"/>
        </w:rPr>
        <w:t xml:space="preserve">rechte Tendenzen im Umfeld bemerkbar machen oder </w:t>
      </w:r>
      <w:r>
        <w:rPr>
          <w:rFonts w:cs="Arial"/>
        </w:rPr>
        <w:t xml:space="preserve">ob </w:t>
      </w:r>
      <w:r w:rsidR="002A322B" w:rsidRPr="0093039F">
        <w:rPr>
          <w:rFonts w:cs="Arial"/>
        </w:rPr>
        <w:t xml:space="preserve">Auswirkungen rechten </w:t>
      </w:r>
      <w:r w:rsidR="005B0255" w:rsidRPr="0093039F">
        <w:rPr>
          <w:rFonts w:cs="Arial"/>
        </w:rPr>
        <w:t>Gedankengut</w:t>
      </w:r>
      <w:r w:rsidR="002A322B" w:rsidRPr="0093039F">
        <w:rPr>
          <w:rFonts w:cs="Arial"/>
        </w:rPr>
        <w:t>s</w:t>
      </w:r>
      <w:r w:rsidR="0057251B" w:rsidRPr="0093039F">
        <w:rPr>
          <w:rFonts w:cs="Arial"/>
        </w:rPr>
        <w:t xml:space="preserve"> und Bewegungen </w:t>
      </w:r>
      <w:r w:rsidR="005E3797" w:rsidRPr="0093039F">
        <w:rPr>
          <w:rFonts w:cs="Arial"/>
        </w:rPr>
        <w:t xml:space="preserve">auf das Klima </w:t>
      </w:r>
      <w:r w:rsidR="002A322B" w:rsidRPr="0093039F">
        <w:rPr>
          <w:rFonts w:cs="Arial"/>
        </w:rPr>
        <w:t>erkennbar sind.</w:t>
      </w:r>
      <w:r w:rsidR="005E3797" w:rsidRPr="0093039F">
        <w:rPr>
          <w:rFonts w:cs="Arial"/>
        </w:rPr>
        <w:t xml:space="preserve"> Gespräche mit den Kolleg</w:t>
      </w:r>
      <w:r>
        <w:rPr>
          <w:rFonts w:cs="Arial"/>
        </w:rPr>
        <w:t>*</w:t>
      </w:r>
      <w:r w:rsidR="005E3797" w:rsidRPr="0093039F">
        <w:rPr>
          <w:rFonts w:cs="Arial"/>
        </w:rPr>
        <w:t>innen sind ein ganz w</w:t>
      </w:r>
      <w:r>
        <w:rPr>
          <w:rFonts w:cs="Arial"/>
        </w:rPr>
        <w:t>ichtiges Instrument</w:t>
      </w:r>
      <w:r w:rsidR="005E3797" w:rsidRPr="0093039F">
        <w:rPr>
          <w:rFonts w:cs="Arial"/>
        </w:rPr>
        <w:t>: Sie stärken diejenigen, die gegen rassistisches Verhalten eintreten</w:t>
      </w:r>
      <w:r w:rsidR="00091BDF" w:rsidRPr="0093039F">
        <w:rPr>
          <w:rFonts w:cs="Arial"/>
        </w:rPr>
        <w:t>,</w:t>
      </w:r>
      <w:r w:rsidR="005E3797" w:rsidRPr="0093039F">
        <w:rPr>
          <w:rFonts w:cs="Arial"/>
        </w:rPr>
        <w:t xml:space="preserve"> und helfen uns, </w:t>
      </w:r>
      <w:r>
        <w:rPr>
          <w:rFonts w:cs="Arial"/>
        </w:rPr>
        <w:t xml:space="preserve">Ansatzpunkte für unsere </w:t>
      </w:r>
      <w:r w:rsidR="005E3797" w:rsidRPr="0093039F">
        <w:rPr>
          <w:rFonts w:cs="Arial"/>
        </w:rPr>
        <w:t xml:space="preserve">Argumentation </w:t>
      </w:r>
      <w:r>
        <w:rPr>
          <w:rFonts w:cs="Arial"/>
        </w:rPr>
        <w:t>zu identifizieren</w:t>
      </w:r>
      <w:r w:rsidR="005E3797" w:rsidRPr="0093039F">
        <w:rPr>
          <w:rFonts w:cs="Arial"/>
        </w:rPr>
        <w:t xml:space="preserve"> </w:t>
      </w:r>
      <w:r>
        <w:rPr>
          <w:rFonts w:cs="Arial"/>
        </w:rPr>
        <w:t>sowie die Anliegen der Beschäftigten besser zu verstehen</w:t>
      </w:r>
      <w:r w:rsidR="005E3797" w:rsidRPr="0093039F">
        <w:rPr>
          <w:rFonts w:cs="Arial"/>
        </w:rPr>
        <w:t>.</w:t>
      </w:r>
    </w:p>
    <w:p w14:paraId="6F2F06DF" w14:textId="77777777" w:rsidR="005E3797" w:rsidRPr="0093039F" w:rsidRDefault="005E3797" w:rsidP="00CD0906">
      <w:pPr>
        <w:pStyle w:val="Listenabsatz"/>
        <w:numPr>
          <w:ilvl w:val="0"/>
          <w:numId w:val="2"/>
        </w:numPr>
        <w:ind w:left="567" w:hanging="283"/>
        <w:contextualSpacing/>
        <w:jc w:val="both"/>
        <w:rPr>
          <w:rFonts w:cs="Arial"/>
          <w:b/>
        </w:rPr>
      </w:pPr>
      <w:r w:rsidRPr="0093039F">
        <w:rPr>
          <w:rFonts w:cs="Arial"/>
          <w:b/>
        </w:rPr>
        <w:t>Vertrauensleutesitzungen</w:t>
      </w:r>
    </w:p>
    <w:p w14:paraId="7A6392F7" w14:textId="278ED3B6" w:rsidR="00EC00F4" w:rsidRPr="0093039F" w:rsidRDefault="00AC1C19" w:rsidP="0093039F">
      <w:pPr>
        <w:pStyle w:val="Listenabsatz"/>
        <w:ind w:left="567" w:firstLine="0"/>
        <w:jc w:val="both"/>
        <w:rPr>
          <w:rFonts w:cs="Arial"/>
        </w:rPr>
      </w:pPr>
      <w:r w:rsidRPr="0093039F">
        <w:rPr>
          <w:rFonts w:cs="Arial"/>
        </w:rPr>
        <w:t xml:space="preserve">Das Thema </w:t>
      </w:r>
      <w:r w:rsidR="00892514">
        <w:rPr>
          <w:rFonts w:cs="Arial"/>
        </w:rPr>
        <w:t>sowie</w:t>
      </w:r>
      <w:r w:rsidRPr="0093039F">
        <w:rPr>
          <w:rFonts w:cs="Arial"/>
        </w:rPr>
        <w:t xml:space="preserve"> der Umgang mit Sympathisant*innen oder gar Vertreter*innen rechte</w:t>
      </w:r>
      <w:r w:rsidR="00892514">
        <w:rPr>
          <w:rFonts w:cs="Arial"/>
        </w:rPr>
        <w:t>r</w:t>
      </w:r>
      <w:r w:rsidRPr="0093039F">
        <w:rPr>
          <w:rFonts w:cs="Arial"/>
        </w:rPr>
        <w:t xml:space="preserve"> Organisationen und Bewegungen sollte auch </w:t>
      </w:r>
      <w:r w:rsidR="00892514">
        <w:rPr>
          <w:rFonts w:cs="Arial"/>
        </w:rPr>
        <w:t>in</w:t>
      </w:r>
      <w:r w:rsidRPr="0093039F">
        <w:rPr>
          <w:rFonts w:cs="Arial"/>
        </w:rPr>
        <w:t xml:space="preserve"> Vertrauensleutesitzungen aufgegriffen werden. </w:t>
      </w:r>
      <w:r w:rsidR="002A322B" w:rsidRPr="0093039F">
        <w:rPr>
          <w:rFonts w:cs="Arial"/>
        </w:rPr>
        <w:t xml:space="preserve">Wie im Einzelgespräch geht es hier </w:t>
      </w:r>
      <w:r w:rsidR="00892514">
        <w:rPr>
          <w:rFonts w:cs="Arial"/>
        </w:rPr>
        <w:t>darum,</w:t>
      </w:r>
      <w:r w:rsidR="002A322B" w:rsidRPr="0093039F">
        <w:rPr>
          <w:rFonts w:cs="Arial"/>
        </w:rPr>
        <w:t xml:space="preserve"> </w:t>
      </w:r>
      <w:r w:rsidRPr="0093039F">
        <w:rPr>
          <w:rFonts w:cs="Arial"/>
        </w:rPr>
        <w:t>die Kolleg</w:t>
      </w:r>
      <w:r w:rsidR="00892514">
        <w:rPr>
          <w:rFonts w:cs="Arial"/>
        </w:rPr>
        <w:t>*</w:t>
      </w:r>
      <w:r w:rsidRPr="0093039F">
        <w:rPr>
          <w:rFonts w:cs="Arial"/>
        </w:rPr>
        <w:t>innen</w:t>
      </w:r>
      <w:r w:rsidR="00896324">
        <w:rPr>
          <w:rFonts w:cs="Arial"/>
        </w:rPr>
        <w:t xml:space="preserve"> zu stärken, um gegen rechte Tendenzen </w:t>
      </w:r>
      <w:r w:rsidRPr="0093039F">
        <w:rPr>
          <w:rFonts w:cs="Arial"/>
        </w:rPr>
        <w:t xml:space="preserve">vorzugehen. </w:t>
      </w:r>
      <w:r w:rsidR="002A322B" w:rsidRPr="0093039F">
        <w:rPr>
          <w:rFonts w:cs="Arial"/>
        </w:rPr>
        <w:t xml:space="preserve">Darüber hinaus ist aber </w:t>
      </w:r>
      <w:r w:rsidR="00AA7107" w:rsidRPr="0093039F">
        <w:rPr>
          <w:rFonts w:cs="Arial"/>
        </w:rPr>
        <w:t>das Entwickeln und Sichtbarmachen einer gemeinsamen Haltung ein wichtiges Zeichen.</w:t>
      </w:r>
      <w:r w:rsidR="002A322B" w:rsidRPr="0093039F">
        <w:rPr>
          <w:rFonts w:cs="Arial"/>
        </w:rPr>
        <w:t xml:space="preserve"> </w:t>
      </w:r>
      <w:r w:rsidRPr="0093039F">
        <w:rPr>
          <w:rFonts w:cs="Arial"/>
        </w:rPr>
        <w:t xml:space="preserve">Es sollte klar </w:t>
      </w:r>
      <w:r w:rsidR="00896324">
        <w:rPr>
          <w:rFonts w:cs="Arial"/>
        </w:rPr>
        <w:t>kommuniziert</w:t>
      </w:r>
      <w:r w:rsidRPr="0093039F">
        <w:rPr>
          <w:rFonts w:cs="Arial"/>
        </w:rPr>
        <w:t xml:space="preserve"> werden, dass </w:t>
      </w:r>
      <w:r w:rsidR="00AA7107" w:rsidRPr="0093039F">
        <w:rPr>
          <w:rFonts w:cs="Arial"/>
        </w:rPr>
        <w:t xml:space="preserve">diskriminierendes </w:t>
      </w:r>
      <w:r w:rsidRPr="0093039F">
        <w:rPr>
          <w:rFonts w:cs="Arial"/>
        </w:rPr>
        <w:t xml:space="preserve">Verhalten </w:t>
      </w:r>
      <w:r w:rsidR="00AA7107" w:rsidRPr="0093039F">
        <w:rPr>
          <w:rFonts w:cs="Arial"/>
        </w:rPr>
        <w:t xml:space="preserve">und Ausgrenzung </w:t>
      </w:r>
      <w:r w:rsidRPr="0093039F">
        <w:rPr>
          <w:rFonts w:cs="Arial"/>
        </w:rPr>
        <w:t xml:space="preserve">weder </w:t>
      </w:r>
      <w:r w:rsidR="00896324">
        <w:rPr>
          <w:rFonts w:cs="Arial"/>
        </w:rPr>
        <w:t>akzeptiert</w:t>
      </w:r>
      <w:r w:rsidRPr="0093039F">
        <w:rPr>
          <w:rFonts w:cs="Arial"/>
        </w:rPr>
        <w:t xml:space="preserve"> noch toleriert </w:t>
      </w:r>
      <w:r w:rsidR="00896324">
        <w:rPr>
          <w:rFonts w:cs="Arial"/>
        </w:rPr>
        <w:t>werden</w:t>
      </w:r>
      <w:r w:rsidRPr="0093039F">
        <w:rPr>
          <w:rFonts w:cs="Arial"/>
        </w:rPr>
        <w:t>.</w:t>
      </w:r>
      <w:r w:rsidR="00EC00F4" w:rsidRPr="0093039F">
        <w:rPr>
          <w:rFonts w:cs="Arial"/>
        </w:rPr>
        <w:t xml:space="preserve"> Eine Hilfestellung zum Umgang mit </w:t>
      </w:r>
      <w:r w:rsidR="00B1563B" w:rsidRPr="0093039F">
        <w:rPr>
          <w:rFonts w:cs="Arial"/>
        </w:rPr>
        <w:t>rechten Parolen f</w:t>
      </w:r>
      <w:r w:rsidR="00EC00F4" w:rsidRPr="0093039F">
        <w:rPr>
          <w:rFonts w:cs="Arial"/>
        </w:rPr>
        <w:t>indet sich im Anhang</w:t>
      </w:r>
      <w:r w:rsidR="00B1563B" w:rsidRPr="0093039F">
        <w:rPr>
          <w:rFonts w:cs="Arial"/>
        </w:rPr>
        <w:t xml:space="preserve"> </w:t>
      </w:r>
      <w:r w:rsidR="00C32E95" w:rsidRPr="0093039F">
        <w:rPr>
          <w:rFonts w:cs="Arial"/>
        </w:rPr>
        <w:t xml:space="preserve">dieses Hintergrundmaterials </w:t>
      </w:r>
      <w:r w:rsidR="00B1563B" w:rsidRPr="0093039F">
        <w:rPr>
          <w:rFonts w:cs="Arial"/>
        </w:rPr>
        <w:t>„</w:t>
      </w:r>
      <w:r w:rsidR="005B0255" w:rsidRPr="0093039F">
        <w:rPr>
          <w:rFonts w:cs="Arial"/>
        </w:rPr>
        <w:t>Rechtspopulistische Argumentationsmuster entschärfen</w:t>
      </w:r>
      <w:r w:rsidR="002D1D3A">
        <w:rPr>
          <w:rFonts w:cs="Arial"/>
        </w:rPr>
        <w:t xml:space="preserve"> </w:t>
      </w:r>
      <w:r w:rsidR="00896324">
        <w:rPr>
          <w:rFonts w:cs="Arial"/>
        </w:rPr>
        <w:t>–</w:t>
      </w:r>
      <w:r w:rsidR="002D1D3A">
        <w:rPr>
          <w:rFonts w:cs="Arial"/>
        </w:rPr>
        <w:t xml:space="preserve"> </w:t>
      </w:r>
      <w:r w:rsidR="002D1D3A" w:rsidRPr="0093039F">
        <w:rPr>
          <w:rFonts w:cs="Arial"/>
        </w:rPr>
        <w:t>Radikal höflich gegen rechts</w:t>
      </w:r>
      <w:r w:rsidR="00B1563B" w:rsidRPr="0093039F">
        <w:rPr>
          <w:rFonts w:cs="Arial"/>
        </w:rPr>
        <w:t>“</w:t>
      </w:r>
      <w:r w:rsidR="002D1D3A">
        <w:rPr>
          <w:rFonts w:cs="Arial"/>
        </w:rPr>
        <w:t>.</w:t>
      </w:r>
    </w:p>
    <w:p w14:paraId="5AC654F7" w14:textId="7573064D" w:rsidR="005E3797" w:rsidRPr="0093039F" w:rsidRDefault="005E3797" w:rsidP="00CD0906">
      <w:pPr>
        <w:pStyle w:val="Listenabsatz"/>
        <w:numPr>
          <w:ilvl w:val="0"/>
          <w:numId w:val="2"/>
        </w:numPr>
        <w:ind w:left="567" w:hanging="283"/>
        <w:contextualSpacing/>
        <w:jc w:val="both"/>
        <w:rPr>
          <w:rFonts w:cs="Arial"/>
          <w:b/>
        </w:rPr>
      </w:pPr>
      <w:r w:rsidRPr="0093039F">
        <w:rPr>
          <w:rFonts w:cs="Arial"/>
          <w:b/>
        </w:rPr>
        <w:t>Betriebsversammlungen</w:t>
      </w:r>
    </w:p>
    <w:p w14:paraId="084FA961" w14:textId="28A717DE" w:rsidR="001E7820" w:rsidRDefault="005E3797" w:rsidP="0093039F">
      <w:pPr>
        <w:pStyle w:val="Listenabsatz"/>
        <w:ind w:left="567" w:firstLine="0"/>
        <w:jc w:val="both"/>
      </w:pPr>
      <w:r w:rsidRPr="00A05CBC">
        <w:t>Betriebsversammlungen „können Angelegenheiten</w:t>
      </w:r>
      <w:r>
        <w:t xml:space="preserve"> </w:t>
      </w:r>
      <w:r w:rsidR="00007F08">
        <w:t>…</w:t>
      </w:r>
      <w:r>
        <w:t xml:space="preserve"> </w:t>
      </w:r>
      <w:r w:rsidRPr="00A05CBC">
        <w:t>sozialpolitischer</w:t>
      </w:r>
      <w:r>
        <w:t xml:space="preserve"> </w:t>
      </w:r>
      <w:r w:rsidRPr="00A05CBC">
        <w:t>…</w:t>
      </w:r>
      <w:r>
        <w:t xml:space="preserve"> </w:t>
      </w:r>
      <w:r w:rsidRPr="00A05CBC">
        <w:t>Art sowie Fragen</w:t>
      </w:r>
      <w:r>
        <w:t xml:space="preserve"> </w:t>
      </w:r>
      <w:r w:rsidR="00007F08">
        <w:t>…</w:t>
      </w:r>
      <w:r w:rsidRPr="00A05CBC">
        <w:t xml:space="preserve"> der Integration der im Betrieb beschäftigten ausländischen Arbeitnehmer behandeln, die den Betrieb oder seine Arbeitnehmer unmittelbar betreffen“ (</w:t>
      </w:r>
      <w:r w:rsidRPr="0093039F">
        <w:rPr>
          <w:color w:val="C00000"/>
        </w:rPr>
        <w:t>§ 45 BetrVG</w:t>
      </w:r>
      <w:r w:rsidRPr="00A05CBC">
        <w:t xml:space="preserve">). Die gesetzliche Grundlage dafür, </w:t>
      </w:r>
      <w:r w:rsidR="002F4476">
        <w:t>antirassistische Themen</w:t>
      </w:r>
      <w:r w:rsidRPr="00A05CBC">
        <w:t xml:space="preserve"> auf Betriebsversammlungen </w:t>
      </w:r>
      <w:r w:rsidR="007B0713">
        <w:t>aufzugreifen</w:t>
      </w:r>
      <w:r w:rsidRPr="00A05CBC">
        <w:t>, ist also gegeben</w:t>
      </w:r>
      <w:r w:rsidR="00356A30">
        <w:t>.</w:t>
      </w:r>
      <w:r w:rsidRPr="00A05CBC">
        <w:t xml:space="preserve"> Wenn rassistische Parolen gesellschaftsfähig werden, </w:t>
      </w:r>
      <w:r w:rsidR="002F4476">
        <w:t>kann</w:t>
      </w:r>
      <w:r w:rsidR="002F4476" w:rsidRPr="00A05CBC">
        <w:t xml:space="preserve"> </w:t>
      </w:r>
      <w:r w:rsidRPr="00A05CBC">
        <w:t xml:space="preserve">sich das auf die </w:t>
      </w:r>
      <w:r w:rsidR="002F4476">
        <w:t>Sicherheit</w:t>
      </w:r>
      <w:r w:rsidR="002F4476" w:rsidRPr="00A05CBC">
        <w:t xml:space="preserve"> </w:t>
      </w:r>
      <w:r w:rsidRPr="00A05CBC">
        <w:t xml:space="preserve">von </w:t>
      </w:r>
      <w:r w:rsidR="002F4476">
        <w:t>Kolleg</w:t>
      </w:r>
      <w:r w:rsidR="00007F08">
        <w:t>*</w:t>
      </w:r>
      <w:r w:rsidR="002F4476">
        <w:t>innen mit Migrationshintergrund</w:t>
      </w:r>
      <w:r w:rsidRPr="00A05CBC">
        <w:t xml:space="preserve"> im Betrieb aus</w:t>
      </w:r>
      <w:r w:rsidR="002F4476">
        <w:t>wirken</w:t>
      </w:r>
      <w:r w:rsidRPr="00A05CBC">
        <w:t>.</w:t>
      </w:r>
    </w:p>
    <w:p w14:paraId="48EE05FC" w14:textId="01FB7760" w:rsidR="0093039F" w:rsidRDefault="0093039F">
      <w:pPr>
        <w:spacing w:after="0" w:line="240" w:lineRule="auto"/>
      </w:pPr>
      <w:r>
        <w:br w:type="page"/>
      </w:r>
    </w:p>
    <w:p w14:paraId="5B1AA18D" w14:textId="77777777" w:rsidR="007B0713" w:rsidRPr="007B0713" w:rsidRDefault="001E7820" w:rsidP="00CD0906">
      <w:pPr>
        <w:pStyle w:val="Listenabsatz"/>
        <w:numPr>
          <w:ilvl w:val="0"/>
          <w:numId w:val="2"/>
        </w:numPr>
        <w:ind w:left="567" w:hanging="283"/>
        <w:contextualSpacing/>
        <w:jc w:val="both"/>
      </w:pPr>
      <w:r w:rsidRPr="0093039F">
        <w:rPr>
          <w:rFonts w:cs="Arial"/>
          <w:b/>
        </w:rPr>
        <w:lastRenderedPageBreak/>
        <w:t>Aktionsmöglichkeiten</w:t>
      </w:r>
    </w:p>
    <w:p w14:paraId="74F1AE35" w14:textId="665821CA" w:rsidR="002F4476" w:rsidRPr="00A05CBC" w:rsidRDefault="002F4476" w:rsidP="0093039F">
      <w:pPr>
        <w:pStyle w:val="Listenabsatz"/>
        <w:ind w:left="567" w:firstLine="0"/>
        <w:contextualSpacing/>
        <w:jc w:val="both"/>
      </w:pPr>
      <w:r>
        <w:t xml:space="preserve">Es empfiehlt sich, </w:t>
      </w:r>
      <w:r w:rsidR="00007F08">
        <w:t xml:space="preserve">im Betrieb </w:t>
      </w:r>
      <w:r>
        <w:t>proaktiv öffentlichkeitswirksame Aktion</w:t>
      </w:r>
      <w:r w:rsidR="00007F08">
        <w:t>en</w:t>
      </w:r>
      <w:r>
        <w:t xml:space="preserve"> durchzuführen, zum Beispiel eine Fotoaktion „Gesicht zeigen gegen Rassismus“ oder ein Statement zum Internationalen Tag gegen </w:t>
      </w:r>
      <w:r w:rsidR="007B0713">
        <w:t>Rassismus</w:t>
      </w:r>
      <w:r>
        <w:t xml:space="preserve"> am 21. März. Erfahrungsgemäß beteiligen sich auch </w:t>
      </w:r>
      <w:r w:rsidR="007B0713">
        <w:t>Geschäftsführungen</w:t>
      </w:r>
      <w:r>
        <w:t xml:space="preserve"> an solchen Aktivitäten. Aktionsbeispiele werden auf </w:t>
      </w:r>
      <w:hyperlink r:id="rId11" w:history="1">
        <w:r w:rsidR="00850ECC" w:rsidRPr="00002C50">
          <w:rPr>
            <w:rStyle w:val="Hyperlink"/>
          </w:rPr>
          <w:t>www.respekt.tv</w:t>
        </w:r>
      </w:hyperlink>
      <w:r w:rsidR="0093039F">
        <w:rPr>
          <w:rStyle w:val="Hyperlink"/>
        </w:rPr>
        <w:t xml:space="preserve"> </w:t>
      </w:r>
      <w:r>
        <w:t>dokumentiert</w:t>
      </w:r>
      <w:r w:rsidR="00961140">
        <w:t>;</w:t>
      </w:r>
      <w:r>
        <w:t xml:space="preserve"> Anregungen und Unterstützung gibt es im </w:t>
      </w:r>
      <w:r w:rsidRPr="00607C74">
        <w:rPr>
          <w:b/>
        </w:rPr>
        <w:t>Ressort Migration und Teilhabe</w:t>
      </w:r>
      <w:r>
        <w:t xml:space="preserve"> beim Vorstand </w:t>
      </w:r>
      <w:r w:rsidR="00961140">
        <w:t>sowie</w:t>
      </w:r>
      <w:r>
        <w:t xml:space="preserve"> </w:t>
      </w:r>
      <w:r w:rsidR="00961140">
        <w:t>auf der</w:t>
      </w:r>
      <w:r w:rsidR="00607C74">
        <w:t xml:space="preserve"> Internet</w:t>
      </w:r>
      <w:r w:rsidR="00961140">
        <w:t>-Seite</w:t>
      </w:r>
      <w:r>
        <w:t xml:space="preserve"> </w:t>
      </w:r>
      <w:hyperlink r:id="rId12" w:history="1">
        <w:r w:rsidR="00607C74">
          <w:rPr>
            <w:rStyle w:val="Hyperlink"/>
          </w:rPr>
          <w:t xml:space="preserve">Gleiches Recht für alle </w:t>
        </w:r>
        <w:r w:rsidR="00045B11">
          <w:rPr>
            <w:rStyle w:val="Hyperlink"/>
          </w:rPr>
          <w:t>–</w:t>
        </w:r>
        <w:r w:rsidR="00607C74">
          <w:rPr>
            <w:rStyle w:val="Hyperlink"/>
          </w:rPr>
          <w:t xml:space="preserve"> IG Metall</w:t>
        </w:r>
      </w:hyperlink>
      <w:r w:rsidR="00961140">
        <w:t>.</w:t>
      </w:r>
    </w:p>
    <w:p w14:paraId="6FD064AF" w14:textId="6CDF91BF" w:rsidR="001E7820" w:rsidRDefault="001E7820" w:rsidP="0093039F">
      <w:pPr>
        <w:pStyle w:val="Listenabsatz"/>
        <w:ind w:left="567" w:firstLine="0"/>
        <w:jc w:val="both"/>
      </w:pPr>
      <w:r>
        <w:t xml:space="preserve">Die Initiative „Respekt! Kein Platz für Rassismus“ bietet </w:t>
      </w:r>
      <w:r w:rsidR="002F4476">
        <w:t xml:space="preserve">zudem </w:t>
      </w:r>
      <w:r>
        <w:t xml:space="preserve">Seminare zum Thema „Umgang mit Rechtspopulismus im Betrieb“ an. Auf Anfrage an </w:t>
      </w:r>
      <w:hyperlink r:id="rId13" w:history="1">
        <w:r w:rsidR="00961140" w:rsidRPr="001D5EA1">
          <w:rPr>
            <w:rStyle w:val="Hyperlink"/>
          </w:rPr>
          <w:t>respekt@igmetall.de</w:t>
        </w:r>
      </w:hyperlink>
      <w:r w:rsidR="0093039F">
        <w:t xml:space="preserve"> </w:t>
      </w:r>
      <w:r>
        <w:t>kann auch ein Workshop vor Ort oder im Betrieb durchgeführt werden.</w:t>
      </w:r>
      <w:r w:rsidR="002F4476">
        <w:t xml:space="preserve"> </w:t>
      </w:r>
    </w:p>
    <w:p w14:paraId="6C0366C5" w14:textId="33B2B49B" w:rsidR="005E3797" w:rsidRPr="0093039F" w:rsidRDefault="005E3797" w:rsidP="00CD0906">
      <w:pPr>
        <w:pStyle w:val="Listenabsatz"/>
        <w:numPr>
          <w:ilvl w:val="0"/>
          <w:numId w:val="2"/>
        </w:numPr>
        <w:ind w:left="567" w:hanging="283"/>
        <w:contextualSpacing/>
        <w:jc w:val="both"/>
        <w:rPr>
          <w:rFonts w:cs="Arial"/>
          <w:b/>
        </w:rPr>
      </w:pPr>
      <w:r w:rsidRPr="0093039F">
        <w:rPr>
          <w:rFonts w:cs="Arial"/>
          <w:b/>
        </w:rPr>
        <w:t>Schwarze Bretter, E</w:t>
      </w:r>
      <w:r w:rsidR="00356A30" w:rsidRPr="0093039F">
        <w:rPr>
          <w:rFonts w:cs="Arial"/>
          <w:b/>
        </w:rPr>
        <w:t>-M</w:t>
      </w:r>
      <w:r w:rsidRPr="0093039F">
        <w:rPr>
          <w:rFonts w:cs="Arial"/>
          <w:b/>
        </w:rPr>
        <w:t>ail, Intranet</w:t>
      </w:r>
    </w:p>
    <w:p w14:paraId="598A848F" w14:textId="2C9A11AA" w:rsidR="005E3797" w:rsidRPr="0093039F" w:rsidRDefault="005E3797" w:rsidP="0093039F">
      <w:pPr>
        <w:pStyle w:val="Listenabsatz"/>
        <w:ind w:left="567" w:firstLine="0"/>
        <w:jc w:val="both"/>
        <w:rPr>
          <w:rFonts w:cs="Arial"/>
        </w:rPr>
      </w:pPr>
      <w:r w:rsidRPr="0093039F">
        <w:rPr>
          <w:rFonts w:cs="Arial"/>
        </w:rPr>
        <w:t xml:space="preserve">Der Betriebsrat kann die im Betrieb üblichen </w:t>
      </w:r>
      <w:r w:rsidR="00961140" w:rsidRPr="00961140">
        <w:rPr>
          <w:rFonts w:cs="Arial"/>
        </w:rPr>
        <w:t>Kommunikationswege wie Schwarze Bretter, E-Mail oder Intranet nutzen,</w:t>
      </w:r>
      <w:r w:rsidRPr="0093039F">
        <w:rPr>
          <w:rFonts w:cs="Arial"/>
        </w:rPr>
        <w:t xml:space="preserve"> um seine</w:t>
      </w:r>
      <w:r w:rsidR="002F4476" w:rsidRPr="0093039F">
        <w:rPr>
          <w:rFonts w:cs="Arial"/>
        </w:rPr>
        <w:t xml:space="preserve"> antirassistische</w:t>
      </w:r>
      <w:r w:rsidRPr="0093039F">
        <w:rPr>
          <w:rFonts w:cs="Arial"/>
        </w:rPr>
        <w:t xml:space="preserve"> Haltung </w:t>
      </w:r>
      <w:r w:rsidR="00961140">
        <w:rPr>
          <w:rFonts w:cs="Arial"/>
        </w:rPr>
        <w:t>zu kommunizieren</w:t>
      </w:r>
      <w:r w:rsidRPr="0093039F">
        <w:rPr>
          <w:rFonts w:cs="Arial"/>
        </w:rPr>
        <w:t xml:space="preserve">. Er sollte dabei allerdings darauf achten, keine allgemeinen politischen Statements </w:t>
      </w:r>
      <w:r w:rsidR="00961140">
        <w:rPr>
          <w:rFonts w:cs="Arial"/>
        </w:rPr>
        <w:t>abzu</w:t>
      </w:r>
      <w:r w:rsidRPr="0093039F">
        <w:rPr>
          <w:rFonts w:cs="Arial"/>
        </w:rPr>
        <w:t xml:space="preserve">geben, sondern sich auf betriebliche Vorkommnisse zu beziehen und seine Besorgnis darüber auszudrücken, dass die „Grundsätze für die Behandlung von Betriebsangehörigen“ nach </w:t>
      </w:r>
      <w:r w:rsidRPr="0093039F">
        <w:rPr>
          <w:rFonts w:cs="Arial"/>
          <w:color w:val="C00000"/>
        </w:rPr>
        <w:t>§</w:t>
      </w:r>
      <w:r w:rsidR="005D6C79" w:rsidRPr="0093039F">
        <w:rPr>
          <w:rFonts w:cs="Arial"/>
          <w:color w:val="C00000"/>
        </w:rPr>
        <w:t xml:space="preserve"> </w:t>
      </w:r>
      <w:r w:rsidRPr="0093039F">
        <w:rPr>
          <w:rFonts w:cs="Arial"/>
          <w:color w:val="C00000"/>
        </w:rPr>
        <w:t xml:space="preserve">75 BetrVG </w:t>
      </w:r>
      <w:r w:rsidRPr="0093039F">
        <w:rPr>
          <w:rFonts w:cs="Arial"/>
        </w:rPr>
        <w:t>verletzt werden könnten.</w:t>
      </w:r>
    </w:p>
    <w:p w14:paraId="320C387E" w14:textId="7952620C" w:rsidR="005E3797" w:rsidRPr="0093039F" w:rsidRDefault="005E3797" w:rsidP="00CD0906">
      <w:pPr>
        <w:pStyle w:val="Listenabsatz"/>
        <w:numPr>
          <w:ilvl w:val="0"/>
          <w:numId w:val="2"/>
        </w:numPr>
        <w:ind w:left="567" w:hanging="283"/>
        <w:contextualSpacing/>
        <w:jc w:val="both"/>
        <w:rPr>
          <w:rFonts w:cs="Arial"/>
          <w:b/>
        </w:rPr>
      </w:pPr>
      <w:r w:rsidRPr="0093039F">
        <w:rPr>
          <w:rFonts w:cs="Arial"/>
          <w:b/>
        </w:rPr>
        <w:t>Betriebsratswahlen</w:t>
      </w:r>
    </w:p>
    <w:p w14:paraId="56E055D5" w14:textId="6EA4C704" w:rsidR="00EF2129" w:rsidRDefault="001E7820" w:rsidP="0093039F">
      <w:pPr>
        <w:pStyle w:val="Listenabsatz"/>
        <w:ind w:left="567" w:firstLine="0"/>
        <w:jc w:val="both"/>
        <w:rPr>
          <w:rFonts w:cs="Arial"/>
        </w:rPr>
      </w:pPr>
      <w:r w:rsidRPr="0093039F">
        <w:rPr>
          <w:rFonts w:cs="Arial"/>
        </w:rPr>
        <w:t xml:space="preserve">Bei den letzten Betriebsratswahlen </w:t>
      </w:r>
      <w:r w:rsidR="00E534A0">
        <w:rPr>
          <w:rFonts w:cs="Arial"/>
        </w:rPr>
        <w:t>traten</w:t>
      </w:r>
      <w:r w:rsidRPr="0093039F">
        <w:rPr>
          <w:rFonts w:cs="Arial"/>
        </w:rPr>
        <w:t xml:space="preserve"> </w:t>
      </w:r>
      <w:r w:rsidR="005E3797" w:rsidRPr="0093039F">
        <w:rPr>
          <w:rFonts w:cs="Arial"/>
        </w:rPr>
        <w:t>Kandidat</w:t>
      </w:r>
      <w:r w:rsidR="00E534A0">
        <w:rPr>
          <w:rFonts w:cs="Arial"/>
        </w:rPr>
        <w:t>*</w:t>
      </w:r>
      <w:r w:rsidR="005E3797" w:rsidRPr="0093039F">
        <w:rPr>
          <w:rFonts w:cs="Arial"/>
        </w:rPr>
        <w:t xml:space="preserve">innen </w:t>
      </w:r>
      <w:r w:rsidR="00E534A0">
        <w:rPr>
          <w:rFonts w:cs="Arial"/>
        </w:rPr>
        <w:t>an</w:t>
      </w:r>
      <w:r w:rsidR="005E3797" w:rsidRPr="0093039F">
        <w:rPr>
          <w:rFonts w:cs="Arial"/>
        </w:rPr>
        <w:t xml:space="preserve">, die sich offen zu </w:t>
      </w:r>
      <w:r w:rsidR="002F4476" w:rsidRPr="0093039F">
        <w:rPr>
          <w:rFonts w:cs="Arial"/>
        </w:rPr>
        <w:t xml:space="preserve">rechten </w:t>
      </w:r>
      <w:r w:rsidR="005E3797" w:rsidRPr="0093039F">
        <w:rPr>
          <w:rFonts w:cs="Arial"/>
        </w:rPr>
        <w:t>Haltungen bek</w:t>
      </w:r>
      <w:r w:rsidR="0093765C" w:rsidRPr="0093039F">
        <w:rPr>
          <w:rFonts w:cs="Arial"/>
        </w:rPr>
        <w:t>annt</w:t>
      </w:r>
      <w:r w:rsidR="00E534A0">
        <w:rPr>
          <w:rFonts w:cs="Arial"/>
        </w:rPr>
        <w:t>en</w:t>
      </w:r>
      <w:r w:rsidR="00413E05" w:rsidRPr="0093039F">
        <w:rPr>
          <w:rFonts w:cs="Arial"/>
        </w:rPr>
        <w:t xml:space="preserve"> (</w:t>
      </w:r>
      <w:r w:rsidR="00E534A0">
        <w:rPr>
          <w:rFonts w:cs="Arial"/>
        </w:rPr>
        <w:t>unter anderem</w:t>
      </w:r>
      <w:r w:rsidR="00413E05" w:rsidRPr="0093039F">
        <w:rPr>
          <w:rFonts w:cs="Arial"/>
        </w:rPr>
        <w:t xml:space="preserve"> Zentrum Automobil, </w:t>
      </w:r>
      <w:r w:rsidR="005E3797" w:rsidRPr="0093039F">
        <w:rPr>
          <w:rFonts w:cs="Arial"/>
        </w:rPr>
        <w:t xml:space="preserve">AidA </w:t>
      </w:r>
      <w:r w:rsidR="00E534A0">
        <w:rPr>
          <w:rFonts w:cs="Arial"/>
        </w:rPr>
        <w:t xml:space="preserve">– </w:t>
      </w:r>
      <w:r w:rsidR="005E3797" w:rsidRPr="0093039F">
        <w:rPr>
          <w:rFonts w:cs="Arial"/>
        </w:rPr>
        <w:t xml:space="preserve">Arbeitnehmer in der AFD oder AVA </w:t>
      </w:r>
      <w:r w:rsidR="00E534A0">
        <w:rPr>
          <w:rFonts w:cs="Arial"/>
        </w:rPr>
        <w:t xml:space="preserve">– </w:t>
      </w:r>
      <w:r w:rsidR="005E3797" w:rsidRPr="0093039F">
        <w:rPr>
          <w:rFonts w:cs="Arial"/>
        </w:rPr>
        <w:t>Alternative Vereinigung der Arbeitnehmer e.</w:t>
      </w:r>
      <w:r w:rsidR="00356A30" w:rsidRPr="0093039F">
        <w:rPr>
          <w:rFonts w:cs="Arial"/>
        </w:rPr>
        <w:t xml:space="preserve"> </w:t>
      </w:r>
      <w:r w:rsidR="005E3797" w:rsidRPr="0093039F">
        <w:rPr>
          <w:rFonts w:cs="Arial"/>
        </w:rPr>
        <w:t xml:space="preserve">V.) und </w:t>
      </w:r>
      <w:r w:rsidR="00E534A0">
        <w:rPr>
          <w:rFonts w:cs="Arial"/>
        </w:rPr>
        <w:t>gegen uns kandidierten</w:t>
      </w:r>
      <w:r w:rsidR="005E3797" w:rsidRPr="0093039F">
        <w:rPr>
          <w:rFonts w:cs="Arial"/>
        </w:rPr>
        <w:t>. Als Gewerkschafter</w:t>
      </w:r>
      <w:r w:rsidR="00E534A0">
        <w:rPr>
          <w:rFonts w:cs="Arial"/>
        </w:rPr>
        <w:t>*innen</w:t>
      </w:r>
      <w:r w:rsidR="005E3797" w:rsidRPr="0093039F">
        <w:rPr>
          <w:rFonts w:cs="Arial"/>
        </w:rPr>
        <w:t xml:space="preserve"> haben wir ein </w:t>
      </w:r>
      <w:r w:rsidR="009500A0" w:rsidRPr="0093039F">
        <w:rPr>
          <w:rFonts w:cs="Arial"/>
        </w:rPr>
        <w:t xml:space="preserve">großes </w:t>
      </w:r>
      <w:r w:rsidR="005E3797" w:rsidRPr="0093039F">
        <w:rPr>
          <w:rFonts w:cs="Arial"/>
        </w:rPr>
        <w:t xml:space="preserve">Interesse daran, dass keine </w:t>
      </w:r>
      <w:r w:rsidR="002F4476" w:rsidRPr="0093039F">
        <w:rPr>
          <w:rFonts w:cs="Arial"/>
        </w:rPr>
        <w:t xml:space="preserve">Rechten </w:t>
      </w:r>
      <w:r w:rsidR="005E3797" w:rsidRPr="0093039F">
        <w:rPr>
          <w:rFonts w:cs="Arial"/>
        </w:rPr>
        <w:t>im Betriebsrat sitzen. Wie soll jemand die Diskriminierungsverbote des BetrVG und des AGG überwachen können, der</w:t>
      </w:r>
      <w:r w:rsidR="00E534A0">
        <w:rPr>
          <w:rFonts w:cs="Arial"/>
        </w:rPr>
        <w:t xml:space="preserve"> oder </w:t>
      </w:r>
      <w:r w:rsidRPr="0093039F">
        <w:rPr>
          <w:rFonts w:cs="Arial"/>
        </w:rPr>
        <w:t>die selbst ausgrenzt</w:t>
      </w:r>
      <w:r w:rsidR="005E3797" w:rsidRPr="0093039F">
        <w:rPr>
          <w:rFonts w:cs="Arial"/>
        </w:rPr>
        <w:t xml:space="preserve">? </w:t>
      </w:r>
      <w:r w:rsidR="00EF2129" w:rsidRPr="0093039F">
        <w:rPr>
          <w:rFonts w:cs="Arial"/>
        </w:rPr>
        <w:t>Um diesen Tendenzen entgegenzu</w:t>
      </w:r>
      <w:r w:rsidR="00E534A0">
        <w:rPr>
          <w:rFonts w:cs="Arial"/>
        </w:rPr>
        <w:t>wirken,</w:t>
      </w:r>
      <w:r w:rsidR="00EF2129" w:rsidRPr="0093039F">
        <w:rPr>
          <w:rFonts w:cs="Arial"/>
        </w:rPr>
        <w:t xml:space="preserve"> ist eine klare Haltung</w:t>
      </w:r>
      <w:r w:rsidR="00CE76B9" w:rsidRPr="0093039F">
        <w:rPr>
          <w:rFonts w:cs="Arial"/>
        </w:rPr>
        <w:t xml:space="preserve"> für Toleranz und Offenheit</w:t>
      </w:r>
      <w:r w:rsidR="00EF2129" w:rsidRPr="0093039F">
        <w:rPr>
          <w:rFonts w:cs="Arial"/>
        </w:rPr>
        <w:t xml:space="preserve"> </w:t>
      </w:r>
      <w:r w:rsidR="00E534A0">
        <w:rPr>
          <w:rFonts w:cs="Arial"/>
        </w:rPr>
        <w:t>sowie</w:t>
      </w:r>
      <w:r w:rsidR="00EF2129" w:rsidRPr="0093039F">
        <w:rPr>
          <w:rFonts w:cs="Arial"/>
        </w:rPr>
        <w:t xml:space="preserve"> ein offenes Ohr </w:t>
      </w:r>
      <w:r w:rsidR="00E534A0">
        <w:rPr>
          <w:rFonts w:cs="Arial"/>
        </w:rPr>
        <w:t>für</w:t>
      </w:r>
      <w:r w:rsidR="00EF2129" w:rsidRPr="0093039F">
        <w:rPr>
          <w:rFonts w:cs="Arial"/>
        </w:rPr>
        <w:t xml:space="preserve"> </w:t>
      </w:r>
      <w:r w:rsidR="00E534A0">
        <w:rPr>
          <w:rFonts w:cs="Arial"/>
        </w:rPr>
        <w:t>die</w:t>
      </w:r>
      <w:r w:rsidR="00EF2129" w:rsidRPr="0093039F">
        <w:rPr>
          <w:rFonts w:cs="Arial"/>
        </w:rPr>
        <w:t xml:space="preserve"> Kolleg</w:t>
      </w:r>
      <w:r w:rsidR="00CE76B9" w:rsidRPr="0093039F">
        <w:rPr>
          <w:rFonts w:cs="Arial"/>
        </w:rPr>
        <w:t>*innen</w:t>
      </w:r>
      <w:r w:rsidR="00EF2129" w:rsidRPr="0093039F">
        <w:rPr>
          <w:rFonts w:cs="Arial"/>
        </w:rPr>
        <w:t xml:space="preserve"> </w:t>
      </w:r>
      <w:r w:rsidR="00CE76B9" w:rsidRPr="0093039F">
        <w:rPr>
          <w:rFonts w:cs="Arial"/>
        </w:rPr>
        <w:t xml:space="preserve">hilfreich. Auch hier unterstützen Argumentationshilfen zum Umgang mit Rechtpopulismus </w:t>
      </w:r>
      <w:r w:rsidR="006A08C4" w:rsidRPr="006A08C4">
        <w:rPr>
          <w:rFonts w:cs="Arial"/>
        </w:rPr>
        <w:t>sowie das im Anhang dieses Hintergrundmaterials enthaltene Dokument</w:t>
      </w:r>
      <w:r w:rsidR="00CE76B9" w:rsidRPr="0093039F">
        <w:rPr>
          <w:rFonts w:cs="Arial"/>
        </w:rPr>
        <w:t xml:space="preserve"> </w:t>
      </w:r>
      <w:r w:rsidR="004C4239" w:rsidRPr="0093039F">
        <w:rPr>
          <w:rFonts w:cs="Arial"/>
        </w:rPr>
        <w:t>„Rechtspopulistische Argumentationsmuster entschärfen“</w:t>
      </w:r>
      <w:r w:rsidR="00B1065F" w:rsidRPr="0093039F">
        <w:rPr>
          <w:rFonts w:cs="Arial"/>
        </w:rPr>
        <w:t>.</w:t>
      </w:r>
    </w:p>
    <w:p w14:paraId="36C6D0C8" w14:textId="77777777" w:rsidR="00804328" w:rsidRPr="00804328" w:rsidRDefault="00804328" w:rsidP="00804328">
      <w:pPr>
        <w:jc w:val="both"/>
        <w:rPr>
          <w:rFonts w:cs="Arial"/>
        </w:rPr>
      </w:pPr>
    </w:p>
    <w:tbl>
      <w:tblPr>
        <w:tblStyle w:val="Tabellenraster"/>
        <w:tblpPr w:leftFromText="141" w:rightFromText="141" w:vertAnchor="text" w:horzAnchor="margin" w:tblpXSpec="right" w:tblpY="26"/>
        <w:tblOverlap w:val="never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504D" w:themeFill="accent2"/>
        <w:tblLook w:val="04A0" w:firstRow="1" w:lastRow="0" w:firstColumn="1" w:lastColumn="0" w:noHBand="0" w:noVBand="1"/>
      </w:tblPr>
      <w:tblGrid>
        <w:gridCol w:w="5076"/>
        <w:gridCol w:w="3516"/>
      </w:tblGrid>
      <w:tr w:rsidR="00804328" w:rsidRPr="00A30A38" w14:paraId="65D0CE90" w14:textId="77777777" w:rsidTr="001E1D87">
        <w:trPr>
          <w:trHeight w:val="50"/>
        </w:trPr>
        <w:tc>
          <w:tcPr>
            <w:tcW w:w="8592" w:type="dxa"/>
            <w:gridSpan w:val="2"/>
            <w:shd w:val="clear" w:color="auto" w:fill="C0504D" w:themeFill="accent2"/>
          </w:tcPr>
          <w:p w14:paraId="77ADE901" w14:textId="77777777" w:rsidR="00804328" w:rsidRPr="00A30A38" w:rsidRDefault="00804328" w:rsidP="001E1D87">
            <w:pPr>
              <w:pStyle w:val="Info"/>
              <w:framePr w:hSpace="0" w:wrap="auto" w:vAnchor="margin" w:hAnchor="text" w:xAlign="left" w:yAlign="inline"/>
              <w:suppressOverlap w:val="0"/>
              <w:jc w:val="center"/>
            </w:pPr>
            <w:r w:rsidRPr="00A30A38">
              <w:t>INFO</w:t>
            </w:r>
          </w:p>
        </w:tc>
      </w:tr>
      <w:tr w:rsidR="00804328" w:rsidRPr="00A30A38" w14:paraId="795031DE" w14:textId="77777777" w:rsidTr="001E1D87">
        <w:trPr>
          <w:trHeight w:val="304"/>
        </w:trPr>
        <w:tc>
          <w:tcPr>
            <w:tcW w:w="5076" w:type="dxa"/>
            <w:shd w:val="clear" w:color="auto" w:fill="C0504D" w:themeFill="accent2"/>
          </w:tcPr>
          <w:p w14:paraId="16914641" w14:textId="0EFFA4E1" w:rsidR="00804328" w:rsidRDefault="00714E6C" w:rsidP="001E1D87">
            <w:pPr>
              <w:pStyle w:val="Infotext"/>
              <w:framePr w:hSpace="0" w:wrap="auto" w:vAnchor="margin" w:hAnchor="text" w:xAlign="left" w:yAlign="inline"/>
              <w:suppressOverlap w:val="0"/>
              <w:jc w:val="center"/>
            </w:pPr>
            <w:r w:rsidRPr="00714E6C">
              <w:t>Eine Broschüre, die noch aus Pegida-Zeiten</w:t>
            </w:r>
            <w:r>
              <w:br/>
            </w:r>
            <w:r w:rsidRPr="00714E6C">
              <w:t>stammt, aber nach wie vor hilfreiche</w:t>
            </w:r>
            <w:r>
              <w:br/>
            </w:r>
            <w:r w:rsidRPr="00714E6C">
              <w:t>Orientierung gibt:</w:t>
            </w:r>
            <w:r w:rsidR="00AB24E1">
              <w:t xml:space="preserve"> </w:t>
            </w:r>
            <w:r w:rsidR="006A08C4">
              <w:t>„</w:t>
            </w:r>
            <w:r w:rsidR="00804328" w:rsidRPr="00804328">
              <w:rPr>
                <w:b/>
              </w:rPr>
              <w:t>Rechtspopulismus</w:t>
            </w:r>
            <w:r w:rsidR="001E1D87">
              <w:rPr>
                <w:b/>
              </w:rPr>
              <w:br/>
            </w:r>
            <w:r w:rsidR="00804328" w:rsidRPr="00804328">
              <w:rPr>
                <w:b/>
              </w:rPr>
              <w:t>entgegentreten</w:t>
            </w:r>
            <w:r w:rsidR="006A08C4">
              <w:rPr>
                <w:b/>
              </w:rPr>
              <w:t>“</w:t>
            </w:r>
          </w:p>
          <w:p w14:paraId="5E40DA38" w14:textId="77777777" w:rsidR="00804328" w:rsidRPr="00A30A38" w:rsidRDefault="00804328" w:rsidP="001E1D87">
            <w:pPr>
              <w:pStyle w:val="Infotext"/>
              <w:framePr w:hSpace="0" w:wrap="auto" w:vAnchor="margin" w:hAnchor="text" w:xAlign="left" w:yAlign="inline"/>
              <w:ind w:left="0"/>
              <w:suppressOverlap w:val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222C7F13" wp14:editId="7439A0FB">
                  <wp:simplePos x="0" y="0"/>
                  <wp:positionH relativeFrom="column">
                    <wp:posOffset>1203960</wp:posOffset>
                  </wp:positionH>
                  <wp:positionV relativeFrom="paragraph">
                    <wp:posOffset>-47625</wp:posOffset>
                  </wp:positionV>
                  <wp:extent cx="720090" cy="720090"/>
                  <wp:effectExtent l="0" t="0" r="3810" b="3810"/>
                  <wp:wrapSquare wrapText="bothSides"/>
                  <wp:docPr id="2" name="Grafik 2" descr="C:\Users\VollmarA\AppData\Local\Microsoft\Windows\INetCache\Content.Word\T3_13_Hintergrund_RechtspopulismusEntgegentret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ollmarA\AppData\Local\Microsoft\Windows\INetCache\Content.Word\T3_13_Hintergrund_RechtspopulismusEntgegentret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6" w:type="dxa"/>
            <w:shd w:val="clear" w:color="auto" w:fill="C0504D" w:themeFill="accent2"/>
          </w:tcPr>
          <w:p w14:paraId="79006F6E" w14:textId="387A4AB4" w:rsidR="00804328" w:rsidRPr="001E1D87" w:rsidRDefault="00804328" w:rsidP="001E1D87">
            <w:pPr>
              <w:pStyle w:val="Infotext"/>
              <w:framePr w:hSpace="0" w:wrap="auto" w:vAnchor="margin" w:hAnchor="text" w:xAlign="left" w:yAlign="inline"/>
              <w:suppressOverlap w:val="0"/>
              <w:jc w:val="center"/>
              <w:rPr>
                <w:b/>
              </w:rPr>
            </w:pPr>
            <w:commentRangeStart w:id="2"/>
            <w:r w:rsidRPr="001E1D87">
              <w:rPr>
                <w:b/>
                <w:noProof/>
              </w:rPr>
              <w:drawing>
                <wp:anchor distT="0" distB="0" distL="114300" distR="114300" simplePos="0" relativeHeight="251761664" behindDoc="0" locked="0" layoutInCell="1" allowOverlap="1" wp14:anchorId="6D6FDE3E" wp14:editId="61E1B24B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669925</wp:posOffset>
                  </wp:positionV>
                  <wp:extent cx="720090" cy="720090"/>
                  <wp:effectExtent l="0" t="0" r="3810" b="3810"/>
                  <wp:wrapSquare wrapText="bothSides"/>
                  <wp:docPr id="3" name="Grafik 3" descr="C:\Users\VollmarA\AppData\Local\Microsoft\Windows\INetCache\Content.Word\qr-cod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ollmarA\AppData\Local\Microsoft\Windows\INetCache\Content.Word\qr-cod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08C4" w:rsidRPr="001E1D87">
              <w:rPr>
                <w:b/>
              </w:rPr>
              <w:t>„</w:t>
            </w:r>
            <w:bookmarkStart w:id="3" w:name="OLE_LINK3"/>
            <w:r w:rsidRPr="001E1D87">
              <w:rPr>
                <w:b/>
              </w:rPr>
              <w:t>Antifeminismus als Demokratiegefährdung?! Gleichstellung in Zeiten von Rechtspopulismus</w:t>
            </w:r>
            <w:bookmarkEnd w:id="3"/>
            <w:r w:rsidR="006A08C4" w:rsidRPr="001E1D87">
              <w:rPr>
                <w:b/>
              </w:rPr>
              <w:t>“</w:t>
            </w:r>
            <w:commentRangeEnd w:id="2"/>
            <w:r w:rsidR="00893917" w:rsidRPr="001E1D87">
              <w:rPr>
                <w:rStyle w:val="Kommentarzeichen"/>
                <w:color w:val="auto"/>
                <w:sz w:val="20"/>
                <w:szCs w:val="20"/>
              </w:rPr>
              <w:commentReference w:id="2"/>
            </w:r>
          </w:p>
          <w:p w14:paraId="20BFCE0B" w14:textId="77777777" w:rsidR="00804328" w:rsidRDefault="00804328" w:rsidP="001E1D87">
            <w:pPr>
              <w:pStyle w:val="Infotext"/>
              <w:framePr w:hSpace="0" w:wrap="auto" w:vAnchor="margin" w:hAnchor="text" w:xAlign="left" w:yAlign="inline"/>
              <w:suppressOverlap w:val="0"/>
              <w:jc w:val="center"/>
              <w:rPr>
                <w:noProof/>
              </w:rPr>
            </w:pPr>
          </w:p>
        </w:tc>
      </w:tr>
      <w:tr w:rsidR="00804328" w:rsidRPr="00A30A38" w14:paraId="101F7732" w14:textId="77777777" w:rsidTr="001E1D87">
        <w:trPr>
          <w:trHeight w:val="304"/>
        </w:trPr>
        <w:tc>
          <w:tcPr>
            <w:tcW w:w="5076" w:type="dxa"/>
            <w:shd w:val="clear" w:color="auto" w:fill="C0504D" w:themeFill="accent2"/>
          </w:tcPr>
          <w:p w14:paraId="1496027E" w14:textId="5AC92432" w:rsidR="00804328" w:rsidRPr="00A30A38" w:rsidRDefault="00804328" w:rsidP="001E1D87">
            <w:pPr>
              <w:pStyle w:val="Infotext"/>
              <w:framePr w:hSpace="0" w:wrap="auto" w:vAnchor="margin" w:hAnchor="text" w:xAlign="left" w:yAlign="inline"/>
              <w:suppressOverlap w:val="0"/>
              <w:jc w:val="center"/>
            </w:pPr>
            <w:r>
              <w:t>o</w:t>
            </w:r>
            <w:r w:rsidRPr="00A30A38">
              <w:t xml:space="preserve">der </w:t>
            </w:r>
            <w:hyperlink r:id="rId20" w:history="1">
              <w:r w:rsidRPr="00A30A38">
                <w:rPr>
                  <w:rStyle w:val="Hyperlink"/>
                </w:rPr>
                <w:t>KLICK!</w:t>
              </w:r>
            </w:hyperlink>
          </w:p>
        </w:tc>
        <w:tc>
          <w:tcPr>
            <w:tcW w:w="3516" w:type="dxa"/>
            <w:shd w:val="clear" w:color="auto" w:fill="C0504D" w:themeFill="accent2"/>
          </w:tcPr>
          <w:p w14:paraId="59EA6487" w14:textId="1D46AE67" w:rsidR="00804328" w:rsidRDefault="00804328" w:rsidP="001E1D87">
            <w:pPr>
              <w:pStyle w:val="Infotext"/>
              <w:framePr w:hSpace="0" w:wrap="auto" w:vAnchor="margin" w:hAnchor="text" w:xAlign="left" w:yAlign="inline"/>
              <w:suppressOverlap w:val="0"/>
              <w:jc w:val="center"/>
            </w:pPr>
            <w:r>
              <w:t>o</w:t>
            </w:r>
            <w:r w:rsidRPr="00A30A38">
              <w:t xml:space="preserve">der </w:t>
            </w:r>
            <w:hyperlink r:id="rId21" w:history="1">
              <w:r w:rsidRPr="00A30A38">
                <w:rPr>
                  <w:rStyle w:val="Hyperlink"/>
                </w:rPr>
                <w:t>KLICK!</w:t>
              </w:r>
            </w:hyperlink>
          </w:p>
        </w:tc>
      </w:tr>
    </w:tbl>
    <w:p w14:paraId="633A677A" w14:textId="4AB1F6F1" w:rsidR="00804328" w:rsidRDefault="00804328" w:rsidP="00804328"/>
    <w:p w14:paraId="0D806DA1" w14:textId="1D3F8686" w:rsidR="005E3797" w:rsidRPr="00A05CBC" w:rsidRDefault="005E3797" w:rsidP="0093039F">
      <w:pPr>
        <w:jc w:val="both"/>
      </w:pPr>
      <w:r w:rsidRPr="00A05CBC">
        <w:t xml:space="preserve">Eine rechtliche Grundlage für Interventionen des Betriebsrats bietet außerdem </w:t>
      </w:r>
      <w:r w:rsidRPr="009120A0">
        <w:rPr>
          <w:color w:val="C00000"/>
        </w:rPr>
        <w:t>§</w:t>
      </w:r>
      <w:r w:rsidR="005D6C79" w:rsidRPr="009120A0">
        <w:rPr>
          <w:color w:val="C00000"/>
        </w:rPr>
        <w:t xml:space="preserve"> </w:t>
      </w:r>
      <w:r w:rsidRPr="009120A0">
        <w:rPr>
          <w:color w:val="C00000"/>
        </w:rPr>
        <w:t>75</w:t>
      </w:r>
      <w:r w:rsidR="009120A0">
        <w:rPr>
          <w:color w:val="C00000"/>
        </w:rPr>
        <w:t xml:space="preserve"> </w:t>
      </w:r>
      <w:r w:rsidRPr="009120A0">
        <w:rPr>
          <w:color w:val="C00000"/>
        </w:rPr>
        <w:t>BetrVG</w:t>
      </w:r>
      <w:r w:rsidR="00DA7AAA">
        <w:t>. Dieser</w:t>
      </w:r>
      <w:r w:rsidRPr="00A05CBC">
        <w:t xml:space="preserve"> </w:t>
      </w:r>
      <w:r w:rsidR="00DA7AAA">
        <w:t>verpflichtet</w:t>
      </w:r>
      <w:r w:rsidRPr="00A05CBC">
        <w:t xml:space="preserve"> Arbeitgeber und Betriebsrat, darüber zu wachen, dass keine im Betrieb tätige Person diskriminiert wird</w:t>
      </w:r>
      <w:r>
        <w:t xml:space="preserve">. Gleiches gilt für </w:t>
      </w:r>
      <w:r w:rsidRPr="009120A0">
        <w:rPr>
          <w:color w:val="C00000"/>
        </w:rPr>
        <w:t>§</w:t>
      </w:r>
      <w:r w:rsidR="0093039F">
        <w:rPr>
          <w:color w:val="C00000"/>
        </w:rPr>
        <w:t xml:space="preserve"> </w:t>
      </w:r>
      <w:r w:rsidRPr="009120A0">
        <w:rPr>
          <w:color w:val="C00000"/>
        </w:rPr>
        <w:t>80</w:t>
      </w:r>
      <w:r w:rsidR="00DA7AAA">
        <w:rPr>
          <w:color w:val="C00000"/>
        </w:rPr>
        <w:t>(</w:t>
      </w:r>
      <w:r w:rsidRPr="009120A0">
        <w:rPr>
          <w:color w:val="C00000"/>
        </w:rPr>
        <w:t>1</w:t>
      </w:r>
      <w:r w:rsidR="00DA7AAA">
        <w:rPr>
          <w:color w:val="C00000"/>
        </w:rPr>
        <w:t>)</w:t>
      </w:r>
      <w:r w:rsidR="0093039F">
        <w:rPr>
          <w:color w:val="C00000"/>
        </w:rPr>
        <w:t xml:space="preserve"> </w:t>
      </w:r>
      <w:r w:rsidRPr="009120A0">
        <w:rPr>
          <w:color w:val="C00000"/>
        </w:rPr>
        <w:t>BetrVG</w:t>
      </w:r>
      <w:r>
        <w:t>:</w:t>
      </w:r>
      <w:r w:rsidRPr="00A05CBC">
        <w:t xml:space="preserve"> Zu den allgemeinen Aufgaben des Betriebsrat</w:t>
      </w:r>
      <w:r w:rsidR="0083519F">
        <w:t>s</w:t>
      </w:r>
      <w:r w:rsidRPr="00A05CBC">
        <w:t xml:space="preserve"> gehört es demnach, darauf zu achten, dass das </w:t>
      </w:r>
      <w:r w:rsidRPr="00A05CBC">
        <w:rPr>
          <w:b/>
        </w:rPr>
        <w:t>„Allgemeine Gleichbehandlungsgesetz“</w:t>
      </w:r>
      <w:r w:rsidRPr="00A05CBC">
        <w:t xml:space="preserve"> im Betrieb umgesetzt wird (</w:t>
      </w:r>
      <w:r w:rsidRPr="00421D0E">
        <w:rPr>
          <w:color w:val="C00000"/>
        </w:rPr>
        <w:t>Ziff. 1</w:t>
      </w:r>
      <w:r w:rsidRPr="00A05CBC">
        <w:t>)</w:t>
      </w:r>
      <w:r w:rsidR="00DA7AAA">
        <w:t>.</w:t>
      </w:r>
      <w:r w:rsidRPr="00A05CBC">
        <w:t xml:space="preserve"> </w:t>
      </w:r>
      <w:r w:rsidR="005B0255">
        <w:t xml:space="preserve">Eine weitere wichtige Aufgabe ist </w:t>
      </w:r>
      <w:r w:rsidR="00951806">
        <w:t xml:space="preserve">es, </w:t>
      </w:r>
      <w:r w:rsidRPr="00A05CBC">
        <w:t>„die Integration ausländischer Arbeitnehmer im Betrieb und das Verständnis zwischen ihnen und den deutschen Arbeitnehmern zu fördern sowie Maßnahmen zur Bekämpfung von Rassismus und Fremdenfeindlichkeit im Betrieb zu beantragen“ (</w:t>
      </w:r>
      <w:r w:rsidRPr="00421D0E">
        <w:rPr>
          <w:color w:val="C00000"/>
        </w:rPr>
        <w:t>Ziff. 7</w:t>
      </w:r>
      <w:r w:rsidRPr="00A05CBC">
        <w:t>)</w:t>
      </w:r>
      <w:r w:rsidR="00E26810">
        <w:t>.</w:t>
      </w:r>
      <w:r w:rsidRPr="002013CE">
        <w:rPr>
          <w:noProof/>
        </w:rPr>
        <w:t xml:space="preserve"> </w:t>
      </w:r>
    </w:p>
    <w:p w14:paraId="12FA6061" w14:textId="4DB43DA8" w:rsidR="005E3797" w:rsidRDefault="005E3797" w:rsidP="0093039F">
      <w:pPr>
        <w:jc w:val="both"/>
      </w:pPr>
      <w:r w:rsidRPr="00A05CBC">
        <w:t xml:space="preserve">Diese Paragrafen bilden die Grundlage für eine (freiwillige) </w:t>
      </w:r>
      <w:r w:rsidRPr="00A05CBC">
        <w:rPr>
          <w:b/>
        </w:rPr>
        <w:t xml:space="preserve">Betriebsvereinbarung gegen Rassismus </w:t>
      </w:r>
      <w:r w:rsidR="007B285F">
        <w:rPr>
          <w:b/>
        </w:rPr>
        <w:t xml:space="preserve">oder </w:t>
      </w:r>
      <w:r w:rsidR="004E67AD">
        <w:rPr>
          <w:b/>
        </w:rPr>
        <w:t xml:space="preserve">für </w:t>
      </w:r>
      <w:r w:rsidR="007B285F">
        <w:rPr>
          <w:b/>
        </w:rPr>
        <w:t>partn</w:t>
      </w:r>
      <w:r w:rsidR="00250AB0">
        <w:rPr>
          <w:b/>
        </w:rPr>
        <w:t>er</w:t>
      </w:r>
      <w:r w:rsidR="007B285F">
        <w:rPr>
          <w:b/>
        </w:rPr>
        <w:t>schaftliches Verhalten am Arbeitsplatz</w:t>
      </w:r>
      <w:r w:rsidR="00250AB0">
        <w:rPr>
          <w:b/>
        </w:rPr>
        <w:t xml:space="preserve"> </w:t>
      </w:r>
      <w:r w:rsidRPr="00A05CBC">
        <w:t>(</w:t>
      </w:r>
      <w:r w:rsidRPr="009120A0">
        <w:rPr>
          <w:color w:val="C00000"/>
        </w:rPr>
        <w:t>§§</w:t>
      </w:r>
      <w:r w:rsidR="005D6C79" w:rsidRPr="009120A0">
        <w:rPr>
          <w:color w:val="C00000"/>
        </w:rPr>
        <w:t xml:space="preserve"> </w:t>
      </w:r>
      <w:r w:rsidRPr="009120A0">
        <w:rPr>
          <w:color w:val="C00000"/>
        </w:rPr>
        <w:t>77, 88 BetrVG</w:t>
      </w:r>
      <w:r w:rsidRPr="00A05CBC">
        <w:t>).</w:t>
      </w:r>
      <w:r w:rsidRPr="00A05CBC">
        <w:rPr>
          <w:b/>
        </w:rPr>
        <w:t xml:space="preserve"> </w:t>
      </w:r>
      <w:r>
        <w:t xml:space="preserve">Solche </w:t>
      </w:r>
      <w:r w:rsidR="00356A30">
        <w:t>„</w:t>
      </w:r>
      <w:r>
        <w:t>Antidiskriminierungs</w:t>
      </w:r>
      <w:r w:rsidRPr="00A05CBC">
        <w:t>vereinbarungen</w:t>
      </w:r>
      <w:r w:rsidR="00356A30">
        <w:t>“</w:t>
      </w:r>
      <w:r w:rsidRPr="00A05CBC">
        <w:t xml:space="preserve">, die es in vielen Großbetrieben gibt, erweitern den </w:t>
      </w:r>
      <w:r w:rsidR="005A4540">
        <w:t>Handlungss</w:t>
      </w:r>
      <w:r w:rsidRPr="00A05CBC">
        <w:t>pielraum des Betriebsrats</w:t>
      </w:r>
      <w:r w:rsidR="005A4540">
        <w:t xml:space="preserve">. Denn </w:t>
      </w:r>
      <w:r w:rsidRPr="00A05CBC">
        <w:t xml:space="preserve">der Arbeitgeber </w:t>
      </w:r>
      <w:r w:rsidR="005A4540">
        <w:t xml:space="preserve">dokumentiert damit </w:t>
      </w:r>
      <w:r w:rsidRPr="00A05CBC">
        <w:t xml:space="preserve">sein Interesse an einem respektvollen Miteinander im Betrieb </w:t>
      </w:r>
      <w:r w:rsidR="005A4540">
        <w:t xml:space="preserve">und ist verpflichtet, die </w:t>
      </w:r>
      <w:r w:rsidRPr="00A05CBC">
        <w:t>Bemühung</w:t>
      </w:r>
      <w:r w:rsidR="005A4540">
        <w:t>en</w:t>
      </w:r>
      <w:r w:rsidRPr="00A05CBC">
        <w:t xml:space="preserve"> des Betriebs</w:t>
      </w:r>
      <w:r w:rsidR="009120A0">
        <w:t>rats unterstützen.</w:t>
      </w:r>
    </w:p>
    <w:p w14:paraId="5FF9F82D" w14:textId="0DD60986" w:rsidR="005E3797" w:rsidRPr="00045B11" w:rsidRDefault="005E3797" w:rsidP="0093039F">
      <w:pPr>
        <w:jc w:val="both"/>
        <w:rPr>
          <w:spacing w:val="4"/>
        </w:rPr>
      </w:pPr>
      <w:r w:rsidRPr="00045B11">
        <w:rPr>
          <w:spacing w:val="4"/>
        </w:rPr>
        <w:t>Wenn eine solche B</w:t>
      </w:r>
      <w:r w:rsidR="008A195B" w:rsidRPr="00045B11">
        <w:rPr>
          <w:spacing w:val="4"/>
        </w:rPr>
        <w:t>etriebsvereinbarung</w:t>
      </w:r>
      <w:r w:rsidRPr="00045B11">
        <w:rPr>
          <w:spacing w:val="4"/>
        </w:rPr>
        <w:t xml:space="preserve"> existiert, kann sich der Betriebsrat immer wieder darauf beziehen und sie </w:t>
      </w:r>
      <w:r w:rsidR="00726A03" w:rsidRPr="00045B11">
        <w:rPr>
          <w:spacing w:val="4"/>
        </w:rPr>
        <w:t>als</w:t>
      </w:r>
      <w:r w:rsidRPr="00045B11">
        <w:rPr>
          <w:spacing w:val="4"/>
        </w:rPr>
        <w:t xml:space="preserve"> </w:t>
      </w:r>
      <w:r w:rsidR="00726A03" w:rsidRPr="00045B11">
        <w:rPr>
          <w:spacing w:val="4"/>
        </w:rPr>
        <w:t>Grundlage für</w:t>
      </w:r>
      <w:r w:rsidRPr="00045B11">
        <w:rPr>
          <w:spacing w:val="4"/>
        </w:rPr>
        <w:t xml:space="preserve"> seine Stellungnahmen </w:t>
      </w:r>
      <w:r w:rsidR="00726A03" w:rsidRPr="00045B11">
        <w:rPr>
          <w:spacing w:val="4"/>
        </w:rPr>
        <w:t>nutzen</w:t>
      </w:r>
      <w:r w:rsidRPr="00045B11">
        <w:rPr>
          <w:spacing w:val="4"/>
        </w:rPr>
        <w:t xml:space="preserve">. Wenn die </w:t>
      </w:r>
      <w:r w:rsidR="008A195B" w:rsidRPr="00045B11">
        <w:rPr>
          <w:spacing w:val="4"/>
        </w:rPr>
        <w:t xml:space="preserve">Betriebsvereinbarung </w:t>
      </w:r>
      <w:r w:rsidRPr="00045B11">
        <w:rPr>
          <w:spacing w:val="4"/>
        </w:rPr>
        <w:t xml:space="preserve">erst auf den Weg gebracht werden soll, </w:t>
      </w:r>
      <w:r w:rsidR="00E436BE" w:rsidRPr="00045B11">
        <w:rPr>
          <w:spacing w:val="4"/>
        </w:rPr>
        <w:t>bietet dies</w:t>
      </w:r>
      <w:r w:rsidRPr="00045B11">
        <w:rPr>
          <w:spacing w:val="4"/>
        </w:rPr>
        <w:t xml:space="preserve"> </w:t>
      </w:r>
      <w:r w:rsidR="00E436BE" w:rsidRPr="00045B11">
        <w:rPr>
          <w:spacing w:val="4"/>
        </w:rPr>
        <w:t>d</w:t>
      </w:r>
      <w:r w:rsidRPr="00045B11">
        <w:rPr>
          <w:spacing w:val="4"/>
        </w:rPr>
        <w:t>em Betriebsrat die Möglichkeit, über einen längeren Zeitraum hin</w:t>
      </w:r>
      <w:r w:rsidR="00E436BE" w:rsidRPr="00045B11">
        <w:rPr>
          <w:spacing w:val="4"/>
        </w:rPr>
        <w:t>weg</w:t>
      </w:r>
      <w:r w:rsidRPr="00045B11">
        <w:rPr>
          <w:spacing w:val="4"/>
        </w:rPr>
        <w:t xml:space="preserve"> seine Diskussionen und Verhandlungen mit dem Arbeitgeber zu </w:t>
      </w:r>
      <w:r w:rsidR="00E436BE" w:rsidRPr="00045B11">
        <w:rPr>
          <w:spacing w:val="4"/>
        </w:rPr>
        <w:t>dokumentieren</w:t>
      </w:r>
      <w:r w:rsidRPr="00045B11">
        <w:rPr>
          <w:spacing w:val="4"/>
        </w:rPr>
        <w:t xml:space="preserve"> und das Thema aktuell zu halten.</w:t>
      </w:r>
    </w:p>
    <w:p w14:paraId="29F18AA0" w14:textId="77777777" w:rsidR="00B07966" w:rsidRDefault="00B07966" w:rsidP="0093039F">
      <w:pPr>
        <w:jc w:val="both"/>
      </w:pPr>
    </w:p>
    <w:p w14:paraId="49714F5C" w14:textId="060AC18C" w:rsidR="00594A9E" w:rsidRDefault="00594A9E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65AFCD0E" w14:textId="77777777" w:rsidR="00B07966" w:rsidRDefault="00B07966">
      <w:pPr>
        <w:spacing w:after="0" w:line="240" w:lineRule="auto"/>
        <w:rPr>
          <w:b/>
        </w:rPr>
      </w:pPr>
    </w:p>
    <w:p w14:paraId="3440130E" w14:textId="1DE5C8D0" w:rsidR="00594A9E" w:rsidRPr="00A05990" w:rsidRDefault="00594A9E" w:rsidP="00594A9E">
      <w:pPr>
        <w:pStyle w:val="berschrift2"/>
      </w:pPr>
      <w:r w:rsidRPr="00A05990">
        <w:t>Gerechtigkeit und Gleichbehandlung im Betrieb</w:t>
      </w:r>
    </w:p>
    <w:p w14:paraId="7A735EDE" w14:textId="1B5CE792" w:rsidR="0007394B" w:rsidRDefault="0007394B" w:rsidP="0007394B">
      <w:pPr>
        <w:tabs>
          <w:tab w:val="left" w:pos="7291"/>
        </w:tabs>
        <w:rPr>
          <w:b/>
        </w:rPr>
      </w:pPr>
    </w:p>
    <w:p w14:paraId="11D1ED40" w14:textId="0085F753" w:rsidR="005E3797" w:rsidRPr="0091617B" w:rsidRDefault="00CD0906" w:rsidP="00607C74">
      <w:pPr>
        <w:pStyle w:val="berschrift2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16A6DE3B" wp14:editId="40C2BAFE">
                <wp:simplePos x="0" y="0"/>
                <wp:positionH relativeFrom="margin">
                  <wp:align>left</wp:align>
                </wp:positionH>
                <wp:positionV relativeFrom="paragraph">
                  <wp:posOffset>5391</wp:posOffset>
                </wp:positionV>
                <wp:extent cx="5638800" cy="7766684"/>
                <wp:effectExtent l="50800" t="25400" r="50800" b="6985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7766684"/>
                          <a:chOff x="0" y="0"/>
                          <a:chExt cx="5638800" cy="7766684"/>
                        </a:xfrm>
                      </wpg:grpSpPr>
                      <wps:wsp>
                        <wps:cNvPr id="11" name="Gekrümmter Verbinder 11"/>
                        <wps:cNvCnPr/>
                        <wps:spPr>
                          <a:xfrm>
                            <a:off x="3028950" y="4978400"/>
                            <a:ext cx="438150" cy="1371600"/>
                          </a:xfrm>
                          <a:prstGeom prst="curvedConnector3">
                            <a:avLst>
                              <a:gd name="adj1" fmla="val 58062"/>
                            </a:avLst>
                          </a:prstGeom>
                          <a:ln w="28575">
                            <a:tailEnd type="triangle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Gekrümmter Verbinder 12"/>
                        <wps:cNvCnPr/>
                        <wps:spPr>
                          <a:xfrm flipH="1">
                            <a:off x="2139950" y="4972050"/>
                            <a:ext cx="501650" cy="1377950"/>
                          </a:xfrm>
                          <a:prstGeom prst="curvedConnector3">
                            <a:avLst>
                              <a:gd name="adj1" fmla="val 58465"/>
                            </a:avLst>
                          </a:prstGeom>
                          <a:ln w="28575">
                            <a:tailEnd type="triangle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Gekrümmter Verbinder 19"/>
                        <wps:cNvCnPr/>
                        <wps:spPr>
                          <a:xfrm flipV="1">
                            <a:off x="2838450" y="4356100"/>
                            <a:ext cx="666750" cy="273050"/>
                          </a:xfrm>
                          <a:prstGeom prst="curvedConnector3">
                            <a:avLst>
                              <a:gd name="adj1" fmla="val 26508"/>
                            </a:avLst>
                          </a:prstGeom>
                          <a:ln w="28575">
                            <a:tailEnd type="triangle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Gekrümmter Verbinder 21"/>
                        <wps:cNvCnPr/>
                        <wps:spPr>
                          <a:xfrm flipV="1">
                            <a:off x="3124200" y="3416300"/>
                            <a:ext cx="361950" cy="990600"/>
                          </a:xfrm>
                          <a:prstGeom prst="curvedConnector3">
                            <a:avLst>
                              <a:gd name="adj1" fmla="val -1811"/>
                            </a:avLst>
                          </a:prstGeom>
                          <a:ln w="28575">
                            <a:tailEnd type="triangle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Gekrümmter Verbinder 32"/>
                        <wps:cNvCnPr/>
                        <wps:spPr>
                          <a:xfrm flipH="1" flipV="1">
                            <a:off x="2344113" y="3359150"/>
                            <a:ext cx="95250" cy="1092200"/>
                          </a:xfrm>
                          <a:prstGeom prst="curvedConnector3">
                            <a:avLst>
                              <a:gd name="adj1" fmla="val -128512"/>
                            </a:avLst>
                          </a:prstGeom>
                          <a:ln w="28575">
                            <a:tailEnd type="triangle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Gekrümmter Verbinder 33"/>
                        <wps:cNvCnPr/>
                        <wps:spPr>
                          <a:xfrm flipH="1" flipV="1">
                            <a:off x="2565400" y="1231900"/>
                            <a:ext cx="203200" cy="3270250"/>
                          </a:xfrm>
                          <a:prstGeom prst="curvedConnector3">
                            <a:avLst>
                              <a:gd name="adj1" fmla="val -110300"/>
                            </a:avLst>
                          </a:prstGeom>
                          <a:ln w="28575">
                            <a:tailEnd type="triangle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Gekrümmter Verbinder 36"/>
                        <wps:cNvCnPr/>
                        <wps:spPr>
                          <a:xfrm flipH="1" flipV="1">
                            <a:off x="2108200" y="4375150"/>
                            <a:ext cx="539750" cy="304800"/>
                          </a:xfrm>
                          <a:prstGeom prst="curvedConnector3">
                            <a:avLst>
                              <a:gd name="adj1" fmla="val 26508"/>
                            </a:avLst>
                          </a:prstGeom>
                          <a:ln w="28575">
                            <a:tailEnd type="triangle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Rechteck 38"/>
                        <wps:cNvSpPr/>
                        <wps:spPr>
                          <a:xfrm>
                            <a:off x="0" y="0"/>
                            <a:ext cx="2070000" cy="1879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8A7C8D" w14:textId="77777777" w:rsidR="0093039F" w:rsidRDefault="00594A9E" w:rsidP="0093039F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93039F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Grundsätze für die Behandlung der</w:t>
                              </w:r>
                            </w:p>
                            <w:p w14:paraId="11EB02D4" w14:textId="316E4226" w:rsidR="00594A9E" w:rsidRPr="0093039F" w:rsidRDefault="00594A9E" w:rsidP="0093039F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93039F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Betriebsangehörigen § 75 BetrVG</w:t>
                              </w:r>
                            </w:p>
                            <w:p w14:paraId="7FD836E9" w14:textId="77777777" w:rsidR="00594A9E" w:rsidRPr="0093039F" w:rsidRDefault="00594A9E" w:rsidP="0093039F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14:paraId="24BF75D1" w14:textId="29C10B4B" w:rsidR="00594A9E" w:rsidRPr="0093039F" w:rsidRDefault="00E436BE" w:rsidP="0093039F">
                              <w:pPr>
                                <w:pStyle w:val="Grafiktext"/>
                              </w:pPr>
                              <w:r>
                                <w:t>k</w:t>
                              </w:r>
                              <w:r w:rsidR="00594A9E" w:rsidRPr="0093039F">
                                <w:t xml:space="preserve">eine Benachteiligung von Personen wegen ihrer ethnischen Herkunft, </w:t>
                              </w:r>
                              <w:r w:rsidR="00594A9E" w:rsidRPr="0093039F">
                                <w:br/>
                                <w:t>ihrer Nationalität, ihrer Religion oder Weltanschauung, ihrer Behinderung, ihres Alters, ihrer politischen oder gewerkschaftlichen Betätigung, ihres Geschlechts oder ihrer sexuellen Identität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0" y="1947545"/>
                            <a:ext cx="2070000" cy="20304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44F99B" w14:textId="1F83FE3A" w:rsidR="0093039F" w:rsidRDefault="00594A9E" w:rsidP="0093039F">
                              <w:pPr>
                                <w:pStyle w:val="Grafiktext"/>
                              </w:pPr>
                              <w:r w:rsidRPr="00475018">
                                <w:t>Allgemeines</w:t>
                              </w:r>
                            </w:p>
                            <w:p w14:paraId="60179F6D" w14:textId="38FABCDC" w:rsidR="00594A9E" w:rsidRDefault="00594A9E" w:rsidP="0093039F">
                              <w:pPr>
                                <w:pStyle w:val="Grafiktext"/>
                              </w:pPr>
                              <w:r w:rsidRPr="00475018">
                                <w:t>Gleichbe</w:t>
                              </w:r>
                              <w:r>
                                <w:t>h</w:t>
                              </w:r>
                              <w:r w:rsidRPr="00475018">
                                <w:t>a</w:t>
                              </w:r>
                              <w:r>
                                <w:t>n</w:t>
                              </w:r>
                              <w:r w:rsidRPr="00475018">
                                <w:t>dlungsgesetz</w:t>
                              </w:r>
                            </w:p>
                            <w:p w14:paraId="054C03E6" w14:textId="77777777" w:rsidR="00594A9E" w:rsidRDefault="00594A9E" w:rsidP="0093039F">
                              <w:pPr>
                                <w:pStyle w:val="Grafiktext"/>
                              </w:pPr>
                            </w:p>
                            <w:p w14:paraId="503E463A" w14:textId="77777777" w:rsidR="00594A9E" w:rsidRDefault="00594A9E" w:rsidP="0093039F">
                              <w:pPr>
                                <w:pStyle w:val="Grafiktext"/>
                              </w:pPr>
                              <w:r w:rsidRPr="00475018">
                                <w:t>§ 1 Keine Benachteiligung wegen</w:t>
                              </w:r>
                            </w:p>
                            <w:p w14:paraId="0018F757" w14:textId="77777777" w:rsidR="00594A9E" w:rsidRPr="0093039F" w:rsidRDefault="00594A9E" w:rsidP="0093039F">
                              <w:pPr>
                                <w:pStyle w:val="Grafiktext"/>
                              </w:pPr>
                            </w:p>
                            <w:p w14:paraId="58D57708" w14:textId="1D444980" w:rsidR="00594A9E" w:rsidRPr="0093039F" w:rsidRDefault="00594A9E" w:rsidP="00CD0906">
                              <w:pPr>
                                <w:pStyle w:val="Grafiktext"/>
                                <w:numPr>
                                  <w:ilvl w:val="0"/>
                                  <w:numId w:val="3"/>
                                </w:numPr>
                                <w:jc w:val="left"/>
                              </w:pPr>
                              <w:r w:rsidRPr="0093039F">
                                <w:t>Rasse/ethnische Herkunft</w:t>
                              </w:r>
                            </w:p>
                            <w:p w14:paraId="1044511E" w14:textId="77777777" w:rsidR="00594A9E" w:rsidRPr="0093039F" w:rsidRDefault="00594A9E" w:rsidP="00CD0906">
                              <w:pPr>
                                <w:pStyle w:val="Grafiktext"/>
                                <w:numPr>
                                  <w:ilvl w:val="0"/>
                                  <w:numId w:val="3"/>
                                </w:numPr>
                                <w:jc w:val="left"/>
                              </w:pPr>
                              <w:r w:rsidRPr="0093039F">
                                <w:t>Geschlecht</w:t>
                              </w:r>
                            </w:p>
                            <w:p w14:paraId="27E89988" w14:textId="0E7B41CE" w:rsidR="00594A9E" w:rsidRPr="0093039F" w:rsidRDefault="00594A9E" w:rsidP="00CD0906">
                              <w:pPr>
                                <w:pStyle w:val="Grafiktext"/>
                                <w:numPr>
                                  <w:ilvl w:val="0"/>
                                  <w:numId w:val="3"/>
                                </w:numPr>
                                <w:jc w:val="left"/>
                              </w:pPr>
                              <w:r w:rsidRPr="0093039F">
                                <w:t>Religion/Weltanschauung</w:t>
                              </w:r>
                            </w:p>
                            <w:p w14:paraId="2156C1A3" w14:textId="77777777" w:rsidR="00594A9E" w:rsidRPr="0093039F" w:rsidRDefault="00594A9E" w:rsidP="00CD0906">
                              <w:pPr>
                                <w:pStyle w:val="Grafiktext"/>
                                <w:numPr>
                                  <w:ilvl w:val="0"/>
                                  <w:numId w:val="3"/>
                                </w:numPr>
                                <w:jc w:val="left"/>
                              </w:pPr>
                              <w:r w:rsidRPr="0093039F">
                                <w:t>Behinderung</w:t>
                              </w:r>
                            </w:p>
                            <w:p w14:paraId="184F4BC8" w14:textId="77777777" w:rsidR="00594A9E" w:rsidRPr="0093039F" w:rsidRDefault="00594A9E" w:rsidP="00CD0906">
                              <w:pPr>
                                <w:pStyle w:val="Grafiktext"/>
                                <w:numPr>
                                  <w:ilvl w:val="0"/>
                                  <w:numId w:val="3"/>
                                </w:numPr>
                                <w:jc w:val="left"/>
                              </w:pPr>
                              <w:r w:rsidRPr="0093039F">
                                <w:t>Alter</w:t>
                              </w:r>
                            </w:p>
                            <w:p w14:paraId="351AE8A9" w14:textId="4D36AEED" w:rsidR="00594A9E" w:rsidRPr="0093039F" w:rsidRDefault="00E436BE" w:rsidP="00CD0906">
                              <w:pPr>
                                <w:pStyle w:val="Grafiktext"/>
                                <w:numPr>
                                  <w:ilvl w:val="0"/>
                                  <w:numId w:val="3"/>
                                </w:numPr>
                                <w:jc w:val="left"/>
                              </w:pPr>
                              <w:r>
                                <w:t>s</w:t>
                              </w:r>
                              <w:r w:rsidR="00594A9E" w:rsidRPr="0093039F">
                                <w:t>exuelle Identität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0" y="4050665"/>
                            <a:ext cx="2070000" cy="19440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5C6D4A" w14:textId="1A89F946" w:rsidR="00594A9E" w:rsidRPr="00077095" w:rsidRDefault="00594A9E" w:rsidP="0093039F">
                              <w:pPr>
                                <w:pStyle w:val="Grafiktext"/>
                              </w:pPr>
                              <w:r w:rsidRPr="00077095">
                                <w:t xml:space="preserve">Mitbestimmung bei personellen </w:t>
                              </w:r>
                              <w:r w:rsidR="0093039F">
                                <w:br/>
                              </w:r>
                              <w:r w:rsidRPr="00077095">
                                <w:t>Einzelmaßnahmen § 99 BetrVG</w:t>
                              </w:r>
                            </w:p>
                            <w:p w14:paraId="48D99E2D" w14:textId="77777777" w:rsidR="00594A9E" w:rsidRPr="00077095" w:rsidRDefault="00594A9E" w:rsidP="0093039F">
                              <w:pPr>
                                <w:pStyle w:val="Grafiktext"/>
                              </w:pPr>
                            </w:p>
                            <w:p w14:paraId="5F960C92" w14:textId="142532B1" w:rsidR="00594A9E" w:rsidRPr="00077095" w:rsidRDefault="00594A9E" w:rsidP="0093039F">
                              <w:pPr>
                                <w:pStyle w:val="Grafiktext"/>
                              </w:pPr>
                              <w:r w:rsidRPr="00077095">
                                <w:t xml:space="preserve">Zustimmungsverweigerung bei Störung des Betriebsfriedens durch </w:t>
                              </w:r>
                              <w:r w:rsidR="005B0255">
                                <w:t xml:space="preserve">gesetzeswidriges Verhalten oder grobe </w:t>
                              </w:r>
                              <w:r w:rsidRPr="00077095">
                                <w:t>Verletzung der Grundsätze der Gleichbehand</w:t>
                              </w:r>
                              <w:r>
                                <w:t>l</w:t>
                              </w:r>
                              <w:r w:rsidRPr="00077095">
                                <w:t xml:space="preserve">ung § 99(2) Ziff. </w:t>
                              </w:r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0" y="6060439"/>
                            <a:ext cx="2070000" cy="170624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D3048" w14:textId="77777777" w:rsidR="00594A9E" w:rsidRPr="00077095" w:rsidRDefault="00594A9E" w:rsidP="0093039F">
                              <w:pPr>
                                <w:pStyle w:val="Grafiktext"/>
                              </w:pPr>
                              <w:r w:rsidRPr="00077095">
                                <w:t>Entfernung betriebsstörender Beschäftigter § 104 BetrVG</w:t>
                              </w:r>
                            </w:p>
                            <w:p w14:paraId="69E1FB91" w14:textId="77777777" w:rsidR="00594A9E" w:rsidRPr="00077095" w:rsidRDefault="00594A9E" w:rsidP="0093039F">
                              <w:pPr>
                                <w:pStyle w:val="Grafiktext"/>
                              </w:pPr>
                            </w:p>
                            <w:p w14:paraId="1D7CD979" w14:textId="0256F9B6" w:rsidR="00594A9E" w:rsidRPr="00077095" w:rsidRDefault="00594A9E" w:rsidP="0093039F">
                              <w:pPr>
                                <w:pStyle w:val="Grafiktext"/>
                              </w:pPr>
                              <w:r w:rsidRPr="00077095">
                                <w:t>Wird der Betriebsfrieden insbesondere durch rassistische Betätigung wiederholt gestört, so kann die Entlassung/Versetzung des Belegschaftsmitglieds verlangt werden</w:t>
                              </w:r>
                              <w:r w:rsidR="00E436BE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hteck 45"/>
                        <wps:cNvSpPr/>
                        <wps:spPr>
                          <a:xfrm>
                            <a:off x="3568700" y="0"/>
                            <a:ext cx="2070100" cy="412115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AFAABB" w14:textId="77777777" w:rsidR="00594A9E" w:rsidRDefault="00594A9E" w:rsidP="0093039F">
                              <w:pPr>
                                <w:pStyle w:val="Grafiktext"/>
                              </w:pPr>
                              <w:r w:rsidRPr="00077095">
                                <w:t>Aufgaben des Betriebsrats</w:t>
                              </w:r>
                              <w:r>
                                <w:br/>
                              </w:r>
                              <w:r w:rsidRPr="00077095">
                                <w:t>§ 80 (1) BetrVG:</w:t>
                              </w:r>
                            </w:p>
                            <w:p w14:paraId="4335B57B" w14:textId="77777777" w:rsidR="00594A9E" w:rsidRPr="00077095" w:rsidRDefault="00594A9E" w:rsidP="00594A9E">
                              <w:pPr>
                                <w:spacing w:before="80" w:after="80" w:line="240" w:lineRule="auto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14:paraId="7E7FF896" w14:textId="792BC4A1" w:rsidR="00594A9E" w:rsidRDefault="000348EB" w:rsidP="00CD0906">
                              <w:pPr>
                                <w:pStyle w:val="Listenabsatz"/>
                                <w:numPr>
                                  <w:ilvl w:val="0"/>
                                  <w:numId w:val="5"/>
                                </w:numPr>
                                <w:spacing w:before="40" w:after="40" w:line="240" w:lineRule="auto"/>
                                <w:ind w:left="284" w:hanging="142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d</w:t>
                              </w:r>
                              <w:r w:rsidR="00594A9E" w:rsidRPr="00077095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arüber zu wachen, dass das „</w:t>
                              </w:r>
                              <w:r w:rsidR="00594A9E" w:rsidRPr="00077095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  <w:u w:val="single"/>
                                </w:rPr>
                                <w:t>Allgemeine Gleichbehandlungsgesetz</w:t>
                              </w:r>
                              <w:r w:rsidR="00594A9E" w:rsidRPr="00077095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“</w:t>
                              </w:r>
                              <w:r w:rsidR="00594A9E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umgesetzt wi</w:t>
                              </w:r>
                              <w:r w:rsidR="00594A9E" w:rsidRPr="00077095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rd (Ziff. 1)</w:t>
                              </w:r>
                            </w:p>
                            <w:p w14:paraId="0E708895" w14:textId="286F47BE" w:rsidR="00594A9E" w:rsidRPr="00077095" w:rsidRDefault="000348EB" w:rsidP="00CD0906">
                              <w:pPr>
                                <w:pStyle w:val="Listenabsatz"/>
                                <w:numPr>
                                  <w:ilvl w:val="0"/>
                                  <w:numId w:val="5"/>
                                </w:numPr>
                                <w:spacing w:before="40" w:after="40" w:line="240" w:lineRule="auto"/>
                                <w:ind w:left="284" w:hanging="142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d</w:t>
                              </w:r>
                              <w:r w:rsidR="00594A9E" w:rsidRPr="00077095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ie tatsächliche Gleichstellung von Frauen und Männern zu fördern (Ziff. 2a)</w:t>
                              </w:r>
                            </w:p>
                            <w:p w14:paraId="0E3479CC" w14:textId="79CAA89A" w:rsidR="00594A9E" w:rsidRDefault="000348EB" w:rsidP="00CD0906">
                              <w:pPr>
                                <w:pStyle w:val="Listenabsatz"/>
                                <w:numPr>
                                  <w:ilvl w:val="0"/>
                                  <w:numId w:val="5"/>
                                </w:numPr>
                                <w:spacing w:before="40" w:after="40" w:line="240" w:lineRule="auto"/>
                                <w:ind w:left="284" w:hanging="142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d</w:t>
                              </w:r>
                              <w:r w:rsidR="00594A9E" w:rsidRPr="00077095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ie Vereinbarke</w:t>
                              </w:r>
                              <w:r w:rsidR="00594A9E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it von Familie und Erwerbstätig</w:t>
                              </w:r>
                              <w:r w:rsidR="00594A9E" w:rsidRPr="00077095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ke</w:t>
                              </w:r>
                              <w:r w:rsidR="00594A9E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it zu fördern (Ziff. 2b)</w:t>
                              </w:r>
                            </w:p>
                            <w:p w14:paraId="0E314D65" w14:textId="77777777" w:rsidR="00594A9E" w:rsidRDefault="00594A9E" w:rsidP="00CD0906">
                              <w:pPr>
                                <w:pStyle w:val="Listenabsatz"/>
                                <w:numPr>
                                  <w:ilvl w:val="0"/>
                                  <w:numId w:val="5"/>
                                </w:numPr>
                                <w:spacing w:before="40" w:after="40" w:line="240" w:lineRule="auto"/>
                                <w:ind w:left="284" w:hanging="142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Eingliederung Schwerbehinderter und sonstiger schutzbedürftiger Personen zu fördern (Ziff. 4)</w:t>
                              </w:r>
                            </w:p>
                            <w:p w14:paraId="1472DDB5" w14:textId="77777777" w:rsidR="00594A9E" w:rsidRPr="00077095" w:rsidRDefault="00594A9E" w:rsidP="00CD0906">
                              <w:pPr>
                                <w:pStyle w:val="Listenabsatz"/>
                                <w:numPr>
                                  <w:ilvl w:val="0"/>
                                  <w:numId w:val="5"/>
                                </w:numPr>
                                <w:spacing w:before="40" w:after="40" w:line="240" w:lineRule="auto"/>
                                <w:ind w:left="284" w:hanging="142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„die Integration ausländischer Arbeitnehmer im Betrieb und das Verständnis zwischen ihnen und den deutschen Arbeitnehmern zu fördern sowie Maßnahmen zur Bekämpfung von Rassismus und Fremdenfeindlichkeit im Betrieb (Ziff. 7)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hteck 47"/>
                        <wps:cNvSpPr/>
                        <wps:spPr>
                          <a:xfrm>
                            <a:off x="3568700" y="4191000"/>
                            <a:ext cx="2070100" cy="6858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B01D35" w14:textId="77777777" w:rsidR="00594A9E" w:rsidRPr="00077095" w:rsidRDefault="00594A9E" w:rsidP="0093039F">
                              <w:pPr>
                                <w:pStyle w:val="Grafiktext"/>
                              </w:pPr>
                              <w:r w:rsidRPr="00077095">
                                <w:t>Teilzeit- und Befristungsgesetz</w:t>
                              </w:r>
                            </w:p>
                            <w:p w14:paraId="205D336D" w14:textId="77777777" w:rsidR="00594A9E" w:rsidRPr="00077095" w:rsidRDefault="00594A9E" w:rsidP="0093039F">
                              <w:pPr>
                                <w:pStyle w:val="Grafiktext"/>
                              </w:pPr>
                              <w:r w:rsidRPr="00077095">
                                <w:t xml:space="preserve">§ 4 Verbot der Diskriminierung der Teilzeitbeschäftigten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hteck 48"/>
                        <wps:cNvSpPr/>
                        <wps:spPr>
                          <a:xfrm>
                            <a:off x="3568700" y="4946650"/>
                            <a:ext cx="2070100" cy="28194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8AA6C7" w14:textId="77777777" w:rsidR="00594A9E" w:rsidRDefault="00594A9E" w:rsidP="0093039F">
                              <w:pPr>
                                <w:pStyle w:val="Grafiktext"/>
                              </w:pPr>
                              <w:r w:rsidRPr="00077095">
                                <w:t>Betriebsvereinbarun</w:t>
                              </w:r>
                              <w:r>
                                <w:t>g</w:t>
                              </w:r>
                              <w:r w:rsidRPr="00077095">
                                <w:t xml:space="preserve"> </w:t>
                              </w:r>
                              <w:r>
                                <w:br/>
                              </w:r>
                              <w:r w:rsidRPr="00077095">
                                <w:t>§§ 77, 88 BetrVG:</w:t>
                              </w:r>
                            </w:p>
                            <w:p w14:paraId="0C2CF364" w14:textId="77777777" w:rsidR="00594A9E" w:rsidRPr="00077095" w:rsidRDefault="00594A9E" w:rsidP="0093039F">
                              <w:pPr>
                                <w:pStyle w:val="Grafiktext"/>
                              </w:pPr>
                            </w:p>
                            <w:p w14:paraId="338207AA" w14:textId="6F3E712B" w:rsidR="00594A9E" w:rsidRPr="00077095" w:rsidRDefault="00594A9E" w:rsidP="0093039F">
                              <w:pPr>
                                <w:pStyle w:val="Grafiktext"/>
                              </w:pPr>
                              <w:r w:rsidRPr="00077095">
                                <w:t>Vereinbarung zum „partnerschaftlichen Verhalten“ im Betrieb</w:t>
                              </w:r>
                              <w:r w:rsidR="005132BA">
                                <w:t xml:space="preserve"> gegen</w:t>
                              </w:r>
                            </w:p>
                            <w:p w14:paraId="1E6CD169" w14:textId="1FFFF2F5" w:rsidR="00594A9E" w:rsidRPr="00077095" w:rsidRDefault="00594A9E" w:rsidP="00CD0906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spacing w:before="40" w:after="40" w:line="240" w:lineRule="auto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077095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Diskriminierung </w:t>
                              </w:r>
                            </w:p>
                            <w:p w14:paraId="4FAA7C04" w14:textId="2DDE562A" w:rsidR="00594A9E" w:rsidRPr="00077095" w:rsidRDefault="000348EB" w:rsidP="00CD0906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spacing w:before="40" w:after="40" w:line="240" w:lineRule="auto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s</w:t>
                              </w:r>
                              <w:r w:rsidR="00594A9E" w:rsidRPr="00077095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exuelle Belästigung</w:t>
                              </w:r>
                            </w:p>
                            <w:p w14:paraId="5A647B3F" w14:textId="77777777" w:rsidR="00594A9E" w:rsidRPr="00077095" w:rsidRDefault="00594A9E" w:rsidP="00CD0906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spacing w:before="40" w:after="40" w:line="240" w:lineRule="auto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077095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Mobbing</w:t>
                              </w:r>
                            </w:p>
                            <w:p w14:paraId="5BD8F8E6" w14:textId="3121FF8F" w:rsidR="00594A9E" w:rsidRDefault="0061350C" w:rsidP="0093039F">
                              <w:pPr>
                                <w:pStyle w:val="Grafiktext"/>
                              </w:pPr>
                              <w:r>
                                <w:t>m</w:t>
                              </w:r>
                              <w:r w:rsidR="00594A9E" w:rsidRPr="00077095">
                                <w:t>it Regelungen zur Beschwerdestelle, zu ihrer Tätigkeit und zu den Interventionsstufen</w:t>
                              </w:r>
                            </w:p>
                            <w:p w14:paraId="2DD187AB" w14:textId="77777777" w:rsidR="00594A9E" w:rsidRPr="00077095" w:rsidRDefault="00594A9E" w:rsidP="0093039F">
                              <w:pPr>
                                <w:pStyle w:val="Grafiktext"/>
                              </w:pPr>
                            </w:p>
                            <w:p w14:paraId="5A4E651D" w14:textId="77777777" w:rsidR="00594A9E" w:rsidRPr="00077095" w:rsidRDefault="00594A9E" w:rsidP="0093039F">
                              <w:pPr>
                                <w:pStyle w:val="Grafiktext"/>
                              </w:pPr>
                              <w:r>
                                <w:t>Überprüfung der bestehenden Betriebsvereinbarung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Ellipse 49"/>
                        <wps:cNvSpPr/>
                        <wps:spPr>
                          <a:xfrm>
                            <a:off x="2260600" y="4203700"/>
                            <a:ext cx="1130300" cy="113030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89FA02" w14:textId="77777777" w:rsidR="00594A9E" w:rsidRPr="00475018" w:rsidRDefault="00594A9E" w:rsidP="00594A9E">
                              <w:pPr>
                                <w:jc w:val="center"/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475018">
                                <w:rPr>
                                  <w:rFonts w:cs="Arial"/>
                                  <w:b/>
                                  <w:color w:val="FFFFFF" w:themeColor="background1"/>
                                  <w:sz w:val="18"/>
                                  <w:szCs w:val="18"/>
                                </w:rPr>
                                <w:t>Betriebsrat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A6DE3B" id="Gruppieren 9" o:spid="_x0000_s1026" style="position:absolute;margin-left:0;margin-top:.4pt;width:444pt;height:611.55pt;z-index:251757568;mso-position-horizontal:left;mso-position-horizontal-relative:margin;mso-width-relative:margin" coordsize="56388,77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"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Gekrümmter Verbinder 11" o:spid="_x0000_s1027" type="#_x0000_t38" style="position:absolute;left:30289;top:49784;width:4382;height:13716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" adj="12541" strokecolor="#bc4542 [3045]" strokeweight="2.25pt">
                  <v:stroke endarrow="block"/>
                  <v:shadow on="t" color="black" opacity="26214f" origin="-.5" offset="3pt,0"/>
                </v:shape>
                <v:shape id="Gekrümmter Verbinder 12" o:spid="_x0000_s1028" type="#_x0000_t38" style="position:absolute;left:21399;top:49720;width:5017;height:1378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" adj="12628" strokecolor="#bc4542 [3045]" strokeweight="2.25pt">
                  <v:stroke endarrow="block"/>
                  <v:shadow on="t" color="black" opacity="26214f" origin="-.5" offset="3pt,0"/>
                </v:shape>
                <v:shape id="Gekrümmter Verbinder 19" o:spid="_x0000_s1029" type="#_x0000_t38" style="position:absolute;left:28384;top:43561;width:6668;height:273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" adj="5726" strokecolor="#bc4542 [3045]" strokeweight="2.25pt">
                  <v:stroke endarrow="block"/>
                  <v:shadow on="t" color="black" opacity="26214f" origin="-.5" offset="3pt,0"/>
                </v:shape>
                <v:shape id="Gekrümmter Verbinder 21" o:spid="_x0000_s1030" type="#_x0000_t38" style="position:absolute;left:31242;top:34163;width:3619;height:9906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" adj="-391" strokecolor="#bc4542 [3045]" strokeweight="2.25pt">
                  <v:stroke endarrow="block"/>
                  <v:shadow on="t" color="black" opacity="26214f" origin="-.5" offset="3pt,0"/>
                </v:shape>
                <v:shape id="Gekrümmter Verbinder 32" o:spid="_x0000_s1031" type="#_x0000_t38" style="position:absolute;left:23441;top:33591;width:952;height:10922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" adj="-27759" strokecolor="#bc4542 [3045]" strokeweight="2.25pt">
                  <v:stroke endarrow="block"/>
                  <v:shadow on="t" color="black" opacity="26214f" origin="-.5" offset="3pt,0"/>
                </v:shape>
                <v:shape id="Gekrümmter Verbinder 33" o:spid="_x0000_s1032" type="#_x0000_t38" style="position:absolute;left:25654;top:12319;width:2032;height:32702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" adj="-23825" strokecolor="#bc4542 [3045]" strokeweight="2.25pt">
                  <v:stroke endarrow="block"/>
                  <v:shadow on="t" color="black" opacity="26214f" origin="-.5" offset="3pt,0"/>
                </v:shape>
                <v:shape id="Gekrümmter Verbinder 36" o:spid="_x0000_s1033" type="#_x0000_t38" style="position:absolute;left:21082;top:43751;width:5397;height:3048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" adj="5726" strokecolor="#bc4542 [3045]" strokeweight="2.25pt">
                  <v:stroke endarrow="block"/>
                  <v:shadow on="t" color="black" opacity="26214f" origin="-.5" offset="3pt,0"/>
                </v:shape>
                <v:rect id="Rechteck 38" o:spid="_x0000_s1034" style="position:absolute;width:20700;height:18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" fillcolor="#c0504d [3205]" stroked="f">
                  <v:shadow on="t" color="black" opacity="22937f" origin=",.5" offset="0,.63889mm"/>
                  <v:textbox>
                    <w:txbxContent>
                      <w:p w14:paraId="6B8A7C8D" w14:textId="77777777" w:rsidR="0093039F" w:rsidRDefault="00594A9E" w:rsidP="0093039F">
                        <w:pPr>
                          <w:spacing w:before="40" w:after="40" w:line="240" w:lineRule="auto"/>
                          <w:jc w:val="center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93039F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Grundsätze für die Behandlung der</w:t>
                        </w:r>
                      </w:p>
                      <w:p w14:paraId="11EB02D4" w14:textId="316E4226" w:rsidR="00594A9E" w:rsidRPr="0093039F" w:rsidRDefault="00594A9E" w:rsidP="0093039F">
                        <w:pPr>
                          <w:spacing w:before="40" w:after="40" w:line="240" w:lineRule="auto"/>
                          <w:jc w:val="center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93039F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Betriebsangehörigen § 75 BetrVG</w:t>
                        </w:r>
                      </w:p>
                      <w:p w14:paraId="7FD836E9" w14:textId="77777777" w:rsidR="00594A9E" w:rsidRPr="0093039F" w:rsidRDefault="00594A9E" w:rsidP="0093039F">
                        <w:pPr>
                          <w:spacing w:before="40" w:after="40" w:line="240" w:lineRule="auto"/>
                          <w:jc w:val="center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</w:p>
                      <w:p w14:paraId="24BF75D1" w14:textId="29C10B4B" w:rsidR="00594A9E" w:rsidRPr="0093039F" w:rsidRDefault="00E436BE" w:rsidP="0093039F">
                        <w:pPr>
                          <w:pStyle w:val="Grafiktext"/>
                        </w:pPr>
                        <w:r>
                          <w:t>k</w:t>
                        </w:r>
                        <w:r w:rsidR="00594A9E" w:rsidRPr="0093039F">
                          <w:t xml:space="preserve">eine Benachteiligung von Personen wegen ihrer ethnischen Herkunft, </w:t>
                        </w:r>
                        <w:r w:rsidR="00594A9E" w:rsidRPr="0093039F">
                          <w:br/>
                          <w:t>ihrer Nationalität, ihrer Religion oder Weltanschauung, ihrer Behinderung, ihres Alters, ihrer politischen oder gewerkschaftlichen Betätigung, ihres Geschlechts oder ihrer sexuellen Identität</w:t>
                        </w:r>
                      </w:p>
                    </w:txbxContent>
                  </v:textbox>
                </v:rect>
                <v:rect id="Rechteck 39" o:spid="_x0000_s1035" style="position:absolute;top:19475;width:20700;height:20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" fillcolor="#c0504d [3205]" stroked="f">
                  <v:shadow on="t" color="black" opacity="22937f" origin=",.5" offset="0,.63889mm"/>
                  <v:textbox>
                    <w:txbxContent>
                      <w:p w14:paraId="5244F99B" w14:textId="1F83FE3A" w:rsidR="0093039F" w:rsidRDefault="00594A9E" w:rsidP="0093039F">
                        <w:pPr>
                          <w:pStyle w:val="Grafiktext"/>
                        </w:pPr>
                        <w:r w:rsidRPr="00475018">
                          <w:t>Allgemeines</w:t>
                        </w:r>
                      </w:p>
                      <w:p w14:paraId="60179F6D" w14:textId="38FABCDC" w:rsidR="00594A9E" w:rsidRDefault="00594A9E" w:rsidP="0093039F">
                        <w:pPr>
                          <w:pStyle w:val="Grafiktext"/>
                        </w:pPr>
                        <w:r w:rsidRPr="00475018">
                          <w:t>Gleichbe</w:t>
                        </w:r>
                        <w:r>
                          <w:t>h</w:t>
                        </w:r>
                        <w:r w:rsidRPr="00475018">
                          <w:t>a</w:t>
                        </w:r>
                        <w:r>
                          <w:t>n</w:t>
                        </w:r>
                        <w:r w:rsidRPr="00475018">
                          <w:t>dlungsgesetz</w:t>
                        </w:r>
                      </w:p>
                      <w:p w14:paraId="054C03E6" w14:textId="77777777" w:rsidR="00594A9E" w:rsidRDefault="00594A9E" w:rsidP="0093039F">
                        <w:pPr>
                          <w:pStyle w:val="Grafiktext"/>
                        </w:pPr>
                      </w:p>
                      <w:p w14:paraId="503E463A" w14:textId="77777777" w:rsidR="00594A9E" w:rsidRDefault="00594A9E" w:rsidP="0093039F">
                        <w:pPr>
                          <w:pStyle w:val="Grafiktext"/>
                        </w:pPr>
                        <w:r w:rsidRPr="00475018">
                          <w:t>§ 1 Keine Benachteiligung wegen</w:t>
                        </w:r>
                      </w:p>
                      <w:p w14:paraId="0018F757" w14:textId="77777777" w:rsidR="00594A9E" w:rsidRPr="0093039F" w:rsidRDefault="00594A9E" w:rsidP="0093039F">
                        <w:pPr>
                          <w:pStyle w:val="Grafiktext"/>
                        </w:pPr>
                      </w:p>
                      <w:p w14:paraId="58D57708" w14:textId="1D444980" w:rsidR="00594A9E" w:rsidRPr="0093039F" w:rsidRDefault="00594A9E" w:rsidP="00CD0906">
                        <w:pPr>
                          <w:pStyle w:val="Grafiktext"/>
                          <w:numPr>
                            <w:ilvl w:val="0"/>
                            <w:numId w:val="3"/>
                          </w:numPr>
                          <w:jc w:val="left"/>
                        </w:pPr>
                        <w:r w:rsidRPr="0093039F">
                          <w:t>Rasse/ethnische Herkunft</w:t>
                        </w:r>
                      </w:p>
                      <w:p w14:paraId="1044511E" w14:textId="77777777" w:rsidR="00594A9E" w:rsidRPr="0093039F" w:rsidRDefault="00594A9E" w:rsidP="00CD0906">
                        <w:pPr>
                          <w:pStyle w:val="Grafiktext"/>
                          <w:numPr>
                            <w:ilvl w:val="0"/>
                            <w:numId w:val="3"/>
                          </w:numPr>
                          <w:jc w:val="left"/>
                        </w:pPr>
                        <w:r w:rsidRPr="0093039F">
                          <w:t>Geschlecht</w:t>
                        </w:r>
                      </w:p>
                      <w:p w14:paraId="27E89988" w14:textId="0E7B41CE" w:rsidR="00594A9E" w:rsidRPr="0093039F" w:rsidRDefault="00594A9E" w:rsidP="00CD0906">
                        <w:pPr>
                          <w:pStyle w:val="Grafiktext"/>
                          <w:numPr>
                            <w:ilvl w:val="0"/>
                            <w:numId w:val="3"/>
                          </w:numPr>
                          <w:jc w:val="left"/>
                        </w:pPr>
                        <w:r w:rsidRPr="0093039F">
                          <w:t>Religion/Weltanschauung</w:t>
                        </w:r>
                      </w:p>
                      <w:p w14:paraId="2156C1A3" w14:textId="77777777" w:rsidR="00594A9E" w:rsidRPr="0093039F" w:rsidRDefault="00594A9E" w:rsidP="00CD0906">
                        <w:pPr>
                          <w:pStyle w:val="Grafiktext"/>
                          <w:numPr>
                            <w:ilvl w:val="0"/>
                            <w:numId w:val="3"/>
                          </w:numPr>
                          <w:jc w:val="left"/>
                        </w:pPr>
                        <w:r w:rsidRPr="0093039F">
                          <w:t>Behinderung</w:t>
                        </w:r>
                      </w:p>
                      <w:p w14:paraId="184F4BC8" w14:textId="77777777" w:rsidR="00594A9E" w:rsidRPr="0093039F" w:rsidRDefault="00594A9E" w:rsidP="00CD0906">
                        <w:pPr>
                          <w:pStyle w:val="Grafiktext"/>
                          <w:numPr>
                            <w:ilvl w:val="0"/>
                            <w:numId w:val="3"/>
                          </w:numPr>
                          <w:jc w:val="left"/>
                        </w:pPr>
                        <w:r w:rsidRPr="0093039F">
                          <w:t>Alter</w:t>
                        </w:r>
                      </w:p>
                      <w:p w14:paraId="351AE8A9" w14:textId="4D36AEED" w:rsidR="00594A9E" w:rsidRPr="0093039F" w:rsidRDefault="00E436BE" w:rsidP="00CD0906">
                        <w:pPr>
                          <w:pStyle w:val="Grafiktext"/>
                          <w:numPr>
                            <w:ilvl w:val="0"/>
                            <w:numId w:val="3"/>
                          </w:numPr>
                          <w:jc w:val="left"/>
                        </w:pPr>
                        <w:r>
                          <w:t>s</w:t>
                        </w:r>
                        <w:r w:rsidR="00594A9E" w:rsidRPr="0093039F">
                          <w:t>exuelle Identität</w:t>
                        </w:r>
                      </w:p>
                    </w:txbxContent>
                  </v:textbox>
                </v:rect>
                <v:rect id="Rechteck 40" o:spid="_x0000_s1036" style="position:absolute;top:40506;width:20700;height:19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" fillcolor="#c0504d [3205]" stroked="f">
                  <v:shadow on="t" color="black" opacity="22937f" origin=",.5" offset="0,.63889mm"/>
                  <v:textbox>
                    <w:txbxContent>
                      <w:p w14:paraId="645C6D4A" w14:textId="1A89F946" w:rsidR="00594A9E" w:rsidRPr="00077095" w:rsidRDefault="00594A9E" w:rsidP="0093039F">
                        <w:pPr>
                          <w:pStyle w:val="Grafiktext"/>
                        </w:pPr>
                        <w:r w:rsidRPr="00077095">
                          <w:t xml:space="preserve">Mitbestimmung bei personellen </w:t>
                        </w:r>
                        <w:r w:rsidR="0093039F">
                          <w:br/>
                        </w:r>
                        <w:r w:rsidRPr="00077095">
                          <w:t>Einzelmaßnahmen § 99 BetrVG</w:t>
                        </w:r>
                      </w:p>
                      <w:p w14:paraId="48D99E2D" w14:textId="77777777" w:rsidR="00594A9E" w:rsidRPr="00077095" w:rsidRDefault="00594A9E" w:rsidP="0093039F">
                        <w:pPr>
                          <w:pStyle w:val="Grafiktext"/>
                        </w:pPr>
                      </w:p>
                      <w:p w14:paraId="5F960C92" w14:textId="142532B1" w:rsidR="00594A9E" w:rsidRPr="00077095" w:rsidRDefault="00594A9E" w:rsidP="0093039F">
                        <w:pPr>
                          <w:pStyle w:val="Grafiktext"/>
                        </w:pPr>
                        <w:r w:rsidRPr="00077095">
                          <w:t xml:space="preserve">Zustimmungsverweigerung bei Störung des Betriebsfriedens durch </w:t>
                        </w:r>
                        <w:r w:rsidR="005B0255">
                          <w:t xml:space="preserve">gesetzeswidriges Verhalten oder grobe </w:t>
                        </w:r>
                        <w:r w:rsidRPr="00077095">
                          <w:t>Verletzung der Grundsätze der Gleichbehand</w:t>
                        </w:r>
                        <w:r>
                          <w:t>l</w:t>
                        </w:r>
                        <w:r w:rsidRPr="00077095">
                          <w:t xml:space="preserve">ung § 99(2) Ziff. </w:t>
                        </w:r>
                        <w:r>
                          <w:t>6</w:t>
                        </w:r>
                      </w:p>
                    </w:txbxContent>
                  </v:textbox>
                </v:rect>
                <v:rect id="Rechteck 41" o:spid="_x0000_s1037" style="position:absolute;top:60604;width:20700;height:17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" fillcolor="#c0504d [3205]" stroked="f">
                  <v:shadow on="t" color="black" opacity="22937f" origin=",.5" offset="0,.63889mm"/>
                  <v:textbox>
                    <w:txbxContent>
                      <w:p w14:paraId="1A6D3048" w14:textId="77777777" w:rsidR="00594A9E" w:rsidRPr="00077095" w:rsidRDefault="00594A9E" w:rsidP="0093039F">
                        <w:pPr>
                          <w:pStyle w:val="Grafiktext"/>
                        </w:pPr>
                        <w:r w:rsidRPr="00077095">
                          <w:t>Entfernung betriebsstörender Beschäftigter § 104 BetrVG</w:t>
                        </w:r>
                      </w:p>
                      <w:p w14:paraId="69E1FB91" w14:textId="77777777" w:rsidR="00594A9E" w:rsidRPr="00077095" w:rsidRDefault="00594A9E" w:rsidP="0093039F">
                        <w:pPr>
                          <w:pStyle w:val="Grafiktext"/>
                        </w:pPr>
                      </w:p>
                      <w:p w14:paraId="1D7CD979" w14:textId="0256F9B6" w:rsidR="00594A9E" w:rsidRPr="00077095" w:rsidRDefault="00594A9E" w:rsidP="0093039F">
                        <w:pPr>
                          <w:pStyle w:val="Grafiktext"/>
                        </w:pPr>
                        <w:r w:rsidRPr="00077095">
                          <w:t>Wird der Betriebsfrieden insbesondere durch rassistische Betätigung wiederholt gestört, so kann die Entlassung/Versetzung des Belegschaftsmitglieds verlangt werden</w:t>
                        </w:r>
                        <w:r w:rsidR="00E436BE">
                          <w:t>.</w:t>
                        </w:r>
                      </w:p>
                    </w:txbxContent>
                  </v:textbox>
                </v:rect>
                <v:rect id="Rechteck 45" o:spid="_x0000_s1038" style="position:absolute;left:35687;width:20701;height:41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" fillcolor="#c0504d [3205]" stroked="f">
                  <v:shadow on="t" color="black" opacity="22937f" origin=",.5" offset="0,.63889mm"/>
                  <v:textbox>
                    <w:txbxContent>
                      <w:p w14:paraId="59AFAABB" w14:textId="77777777" w:rsidR="00594A9E" w:rsidRDefault="00594A9E" w:rsidP="0093039F">
                        <w:pPr>
                          <w:pStyle w:val="Grafiktext"/>
                        </w:pPr>
                        <w:r w:rsidRPr="00077095">
                          <w:t>Aufgaben des Betriebsrats</w:t>
                        </w:r>
                        <w:r>
                          <w:br/>
                        </w:r>
                        <w:r w:rsidRPr="00077095">
                          <w:t>§ 80 (1) BetrVG:</w:t>
                        </w:r>
                      </w:p>
                      <w:p w14:paraId="4335B57B" w14:textId="77777777" w:rsidR="00594A9E" w:rsidRPr="00077095" w:rsidRDefault="00594A9E" w:rsidP="00594A9E">
                        <w:pPr>
                          <w:spacing w:before="80" w:after="80" w:line="240" w:lineRule="auto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</w:p>
                      <w:p w14:paraId="7E7FF896" w14:textId="792BC4A1" w:rsidR="00594A9E" w:rsidRDefault="000348EB" w:rsidP="00CD0906">
                        <w:pPr>
                          <w:pStyle w:val="Listenabsatz"/>
                          <w:numPr>
                            <w:ilvl w:val="0"/>
                            <w:numId w:val="5"/>
                          </w:numPr>
                          <w:spacing w:before="40" w:after="40" w:line="240" w:lineRule="auto"/>
                          <w:ind w:left="284" w:hanging="142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d</w:t>
                        </w:r>
                        <w:r w:rsidR="00594A9E" w:rsidRPr="00077095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arüber zu wachen, dass das „</w:t>
                        </w:r>
                        <w:r w:rsidR="00594A9E" w:rsidRPr="00077095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  <w:u w:val="single"/>
                          </w:rPr>
                          <w:t>Allgemeine Gleichbehandlungsgesetz</w:t>
                        </w:r>
                        <w:r w:rsidR="00594A9E" w:rsidRPr="00077095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“</w:t>
                        </w:r>
                        <w:r w:rsidR="00594A9E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 xml:space="preserve"> umgesetzt wi</w:t>
                        </w:r>
                        <w:r w:rsidR="00594A9E" w:rsidRPr="00077095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rd (Ziff. 1)</w:t>
                        </w:r>
                      </w:p>
                      <w:p w14:paraId="0E708895" w14:textId="286F47BE" w:rsidR="00594A9E" w:rsidRPr="00077095" w:rsidRDefault="000348EB" w:rsidP="00CD0906">
                        <w:pPr>
                          <w:pStyle w:val="Listenabsatz"/>
                          <w:numPr>
                            <w:ilvl w:val="0"/>
                            <w:numId w:val="5"/>
                          </w:numPr>
                          <w:spacing w:before="40" w:after="40" w:line="240" w:lineRule="auto"/>
                          <w:ind w:left="284" w:hanging="142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d</w:t>
                        </w:r>
                        <w:r w:rsidR="00594A9E" w:rsidRPr="00077095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ie tatsächliche Gleichstellung von Frauen und Männern zu fördern (Ziff. 2a)</w:t>
                        </w:r>
                      </w:p>
                      <w:p w14:paraId="0E3479CC" w14:textId="79CAA89A" w:rsidR="00594A9E" w:rsidRDefault="000348EB" w:rsidP="00CD0906">
                        <w:pPr>
                          <w:pStyle w:val="Listenabsatz"/>
                          <w:numPr>
                            <w:ilvl w:val="0"/>
                            <w:numId w:val="5"/>
                          </w:numPr>
                          <w:spacing w:before="40" w:after="40" w:line="240" w:lineRule="auto"/>
                          <w:ind w:left="284" w:hanging="142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d</w:t>
                        </w:r>
                        <w:r w:rsidR="00594A9E" w:rsidRPr="00077095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ie Vereinbarke</w:t>
                        </w:r>
                        <w:r w:rsidR="00594A9E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it von Familie und Erwerbstätig</w:t>
                        </w:r>
                        <w:r w:rsidR="00594A9E" w:rsidRPr="00077095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ke</w:t>
                        </w:r>
                        <w:r w:rsidR="00594A9E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it zu fördern (Ziff. 2b)</w:t>
                        </w:r>
                      </w:p>
                      <w:p w14:paraId="0E314D65" w14:textId="77777777" w:rsidR="00594A9E" w:rsidRDefault="00594A9E" w:rsidP="00CD0906">
                        <w:pPr>
                          <w:pStyle w:val="Listenabsatz"/>
                          <w:numPr>
                            <w:ilvl w:val="0"/>
                            <w:numId w:val="5"/>
                          </w:numPr>
                          <w:spacing w:before="40" w:after="40" w:line="240" w:lineRule="auto"/>
                          <w:ind w:left="284" w:hanging="142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Eingliederung Schwerbehinderter und sonstiger schutzbedürftiger Personen zu fördern (Ziff. 4)</w:t>
                        </w:r>
                      </w:p>
                      <w:p w14:paraId="1472DDB5" w14:textId="77777777" w:rsidR="00594A9E" w:rsidRPr="00077095" w:rsidRDefault="00594A9E" w:rsidP="00CD0906">
                        <w:pPr>
                          <w:pStyle w:val="Listenabsatz"/>
                          <w:numPr>
                            <w:ilvl w:val="0"/>
                            <w:numId w:val="5"/>
                          </w:numPr>
                          <w:spacing w:before="40" w:after="40" w:line="240" w:lineRule="auto"/>
                          <w:ind w:left="284" w:hanging="142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„die Integration ausländischer Arbeitnehmer im Betrieb und das Verständnis zwischen ihnen und den deutschen Arbeitnehmern zu fördern sowie Maßnahmen zur Bekämpfung von Rassismus und Fremdenfeindlichkeit im Betrieb (Ziff. 7)</w:t>
                        </w:r>
                      </w:p>
                    </w:txbxContent>
                  </v:textbox>
                </v:rect>
                <v:rect id="Rechteck 47" o:spid="_x0000_s1039" style="position:absolute;left:35687;top:41910;width:20701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" fillcolor="#c0504d [3205]" stroked="f">
                  <v:shadow on="t" color="black" opacity="22937f" origin=",.5" offset="0,.63889mm"/>
                  <v:textbox>
                    <w:txbxContent>
                      <w:p w14:paraId="15B01D35" w14:textId="77777777" w:rsidR="00594A9E" w:rsidRPr="00077095" w:rsidRDefault="00594A9E" w:rsidP="0093039F">
                        <w:pPr>
                          <w:pStyle w:val="Grafiktext"/>
                        </w:pPr>
                        <w:r w:rsidRPr="00077095">
                          <w:t>Teilzeit- und Befristungsgesetz</w:t>
                        </w:r>
                      </w:p>
                      <w:p w14:paraId="205D336D" w14:textId="77777777" w:rsidR="00594A9E" w:rsidRPr="00077095" w:rsidRDefault="00594A9E" w:rsidP="0093039F">
                        <w:pPr>
                          <w:pStyle w:val="Grafiktext"/>
                        </w:pPr>
                        <w:r w:rsidRPr="00077095">
                          <w:t xml:space="preserve">§ 4 Verbot der Diskriminierung der Teilzeitbeschäftigten </w:t>
                        </w:r>
                      </w:p>
                    </w:txbxContent>
                  </v:textbox>
                </v:rect>
                <v:rect id="Rechteck 48" o:spid="_x0000_s1040" style="position:absolute;left:35687;top:49466;width:20701;height:28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" fillcolor="#c0504d [3205]" stroked="f">
                  <v:shadow on="t" color="black" opacity="22937f" origin=",.5" offset="0,.63889mm"/>
                  <v:textbox>
                    <w:txbxContent>
                      <w:p w14:paraId="328AA6C7" w14:textId="77777777" w:rsidR="00594A9E" w:rsidRDefault="00594A9E" w:rsidP="0093039F">
                        <w:pPr>
                          <w:pStyle w:val="Grafiktext"/>
                        </w:pPr>
                        <w:r w:rsidRPr="00077095">
                          <w:t>Betriebsvereinbarun</w:t>
                        </w:r>
                        <w:r>
                          <w:t>g</w:t>
                        </w:r>
                        <w:r w:rsidRPr="00077095">
                          <w:t xml:space="preserve"> </w:t>
                        </w:r>
                        <w:r>
                          <w:br/>
                        </w:r>
                        <w:r w:rsidRPr="00077095">
                          <w:t>§§ 77, 88 BetrVG:</w:t>
                        </w:r>
                      </w:p>
                      <w:p w14:paraId="0C2CF364" w14:textId="77777777" w:rsidR="00594A9E" w:rsidRPr="00077095" w:rsidRDefault="00594A9E" w:rsidP="0093039F">
                        <w:pPr>
                          <w:pStyle w:val="Grafiktext"/>
                        </w:pPr>
                      </w:p>
                      <w:p w14:paraId="338207AA" w14:textId="6F3E712B" w:rsidR="00594A9E" w:rsidRPr="00077095" w:rsidRDefault="00594A9E" w:rsidP="0093039F">
                        <w:pPr>
                          <w:pStyle w:val="Grafiktext"/>
                        </w:pPr>
                        <w:r w:rsidRPr="00077095">
                          <w:t>Vereinbarung zum „partnerschaftlichen Verhalten“ im Betrieb</w:t>
                        </w:r>
                        <w:r w:rsidR="005132BA">
                          <w:t xml:space="preserve"> gegen</w:t>
                        </w:r>
                      </w:p>
                      <w:p w14:paraId="1E6CD169" w14:textId="1FFFF2F5" w:rsidR="00594A9E" w:rsidRPr="00077095" w:rsidRDefault="00594A9E" w:rsidP="00CD0906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spacing w:before="40" w:after="40" w:line="240" w:lineRule="auto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077095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 xml:space="preserve">Diskriminierung </w:t>
                        </w:r>
                      </w:p>
                      <w:p w14:paraId="4FAA7C04" w14:textId="2DDE562A" w:rsidR="00594A9E" w:rsidRPr="00077095" w:rsidRDefault="000348EB" w:rsidP="00CD0906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spacing w:before="40" w:after="40" w:line="240" w:lineRule="auto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s</w:t>
                        </w:r>
                        <w:r w:rsidR="00594A9E" w:rsidRPr="00077095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exuelle Belästigung</w:t>
                        </w:r>
                      </w:p>
                      <w:p w14:paraId="5A647B3F" w14:textId="77777777" w:rsidR="00594A9E" w:rsidRPr="00077095" w:rsidRDefault="00594A9E" w:rsidP="00CD0906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spacing w:before="40" w:after="40" w:line="240" w:lineRule="auto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077095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Mobbing</w:t>
                        </w:r>
                      </w:p>
                      <w:p w14:paraId="5BD8F8E6" w14:textId="3121FF8F" w:rsidR="00594A9E" w:rsidRDefault="0061350C" w:rsidP="0093039F">
                        <w:pPr>
                          <w:pStyle w:val="Grafiktext"/>
                        </w:pPr>
                        <w:r>
                          <w:t>m</w:t>
                        </w:r>
                        <w:r w:rsidR="00594A9E" w:rsidRPr="00077095">
                          <w:t>it Regelungen zur Beschwerdestelle, zu ihrer Tätigkeit und zu den Interventionsstufen</w:t>
                        </w:r>
                      </w:p>
                      <w:p w14:paraId="2DD187AB" w14:textId="77777777" w:rsidR="00594A9E" w:rsidRPr="00077095" w:rsidRDefault="00594A9E" w:rsidP="0093039F">
                        <w:pPr>
                          <w:pStyle w:val="Grafiktext"/>
                        </w:pPr>
                      </w:p>
                      <w:p w14:paraId="5A4E651D" w14:textId="77777777" w:rsidR="00594A9E" w:rsidRPr="00077095" w:rsidRDefault="00594A9E" w:rsidP="0093039F">
                        <w:pPr>
                          <w:pStyle w:val="Grafiktext"/>
                        </w:pPr>
                        <w:r>
                          <w:t>Überprüfung der bestehenden Betriebsvereinbarung</w:t>
                        </w:r>
                      </w:p>
                    </w:txbxContent>
                  </v:textbox>
                </v:rect>
                <v:oval id="Ellipse 49" o:spid="_x0000_s1041" style="position:absolute;left:22606;top:42037;width:11303;height:11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" fillcolor="gray [1629]" stroked="f">
                  <v:shadow on="t" color="black" opacity="22937f" origin=",.5" offset="0,.63889mm"/>
                  <v:textbox>
                    <w:txbxContent>
                      <w:p w14:paraId="0C89FA02" w14:textId="77777777" w:rsidR="00594A9E" w:rsidRPr="00475018" w:rsidRDefault="00594A9E" w:rsidP="00594A9E">
                        <w:pPr>
                          <w:jc w:val="center"/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475018">
                          <w:rPr>
                            <w:rFonts w:cs="Arial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Betriebsrat</w:t>
                        </w: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  <w:r w:rsidR="0007394B">
        <w:br w:type="page"/>
      </w:r>
      <w:r w:rsidR="0007394B" w:rsidRPr="0091617B">
        <w:rPr>
          <w:spacing w:val="-2"/>
        </w:rPr>
        <w:lastRenderedPageBreak/>
        <w:t>An</w:t>
      </w:r>
      <w:r w:rsidR="0093039F" w:rsidRPr="0091617B">
        <w:rPr>
          <w:spacing w:val="-2"/>
        </w:rPr>
        <w:t xml:space="preserve">lage 1 </w:t>
      </w:r>
      <w:r w:rsidR="0007394B" w:rsidRPr="0091617B">
        <w:rPr>
          <w:spacing w:val="-2"/>
        </w:rPr>
        <w:t>zu</w:t>
      </w:r>
      <w:r w:rsidR="0093039F" w:rsidRPr="0091617B">
        <w:rPr>
          <w:spacing w:val="-2"/>
        </w:rPr>
        <w:t>m</w:t>
      </w:r>
      <w:r w:rsidR="0007394B" w:rsidRPr="0091617B">
        <w:rPr>
          <w:spacing w:val="-2"/>
        </w:rPr>
        <w:t xml:space="preserve"> Hintergrundmaterial </w:t>
      </w:r>
      <w:r w:rsidR="00091F78">
        <w:rPr>
          <w:spacing w:val="-2"/>
        </w:rPr>
        <w:br/>
      </w:r>
      <w:r w:rsidR="0007394B" w:rsidRPr="0091617B">
        <w:rPr>
          <w:spacing w:val="-2"/>
        </w:rPr>
        <w:t>„</w:t>
      </w:r>
      <w:r w:rsidR="00091F78">
        <w:rPr>
          <w:spacing w:val="-2"/>
        </w:rPr>
        <w:t>Umgang mit rechten Tendenzen im Betrieb</w:t>
      </w:r>
      <w:r w:rsidR="0007394B" w:rsidRPr="0091617B">
        <w:rPr>
          <w:spacing w:val="-2"/>
        </w:rPr>
        <w:t>“</w:t>
      </w:r>
    </w:p>
    <w:p w14:paraId="2A50C35E" w14:textId="77777777" w:rsidR="004C4239" w:rsidRDefault="004C4239" w:rsidP="00607C74"/>
    <w:p w14:paraId="6FF90F69" w14:textId="05B9F422" w:rsidR="00607C74" w:rsidRDefault="0007394B" w:rsidP="00607C74">
      <w:pPr>
        <w:pStyle w:val="berschrift3"/>
        <w:sectPr w:rsidR="00607C74" w:rsidSect="004C56BF">
          <w:headerReference w:type="even" r:id="rId22"/>
          <w:headerReference w:type="default" r:id="rId23"/>
          <w:footerReference w:type="even" r:id="rId24"/>
          <w:footerReference w:type="default" r:id="rId25"/>
          <w:footerReference w:type="first" r:id="rId26"/>
          <w:footnotePr>
            <w:numStart w:val="3"/>
          </w:footnotePr>
          <w:type w:val="continuous"/>
          <w:pgSz w:w="11907" w:h="16840" w:code="9"/>
          <w:pgMar w:top="1701" w:right="1134" w:bottom="1928" w:left="1701" w:header="567" w:footer="567" w:gutter="0"/>
          <w:pgNumType w:start="50"/>
          <w:cols w:space="720"/>
          <w:noEndnote/>
        </w:sectPr>
      </w:pPr>
      <w:r w:rsidRPr="00607C74">
        <w:rPr>
          <w:rStyle w:val="berschrift2Zchn"/>
          <w:b/>
        </w:rPr>
        <w:t>Rechtspopulistische</w:t>
      </w:r>
      <w:r w:rsidR="00607C74" w:rsidRPr="00607C74">
        <w:rPr>
          <w:rStyle w:val="berschrift2Zchn"/>
          <w:b/>
        </w:rPr>
        <w:t xml:space="preserve"> </w:t>
      </w:r>
      <w:r w:rsidRPr="00607C74">
        <w:rPr>
          <w:rStyle w:val="berschrift2Zchn"/>
          <w:b/>
        </w:rPr>
        <w:t>Argumentationsmuster entschärfen</w:t>
      </w:r>
      <w:r w:rsidR="00607C74" w:rsidRPr="00607C74">
        <w:rPr>
          <w:rStyle w:val="Funotenzeichen"/>
          <w:color w:val="C00000"/>
          <w:sz w:val="28"/>
          <w:szCs w:val="28"/>
        </w:rPr>
        <w:footnoteReference w:id="1"/>
      </w:r>
    </w:p>
    <w:p w14:paraId="70F7CF3A" w14:textId="77777777" w:rsidR="001B5E24" w:rsidRDefault="001B5E24" w:rsidP="001B5E24"/>
    <w:p w14:paraId="69726A07" w14:textId="6A94FE97" w:rsidR="00607C74" w:rsidRPr="00607C74" w:rsidRDefault="00607C74" w:rsidP="00607C74">
      <w:pPr>
        <w:pStyle w:val="berschrift3"/>
      </w:pPr>
      <w:r w:rsidRPr="00607C74">
        <w:t>Neun Beispiele:</w:t>
      </w:r>
    </w:p>
    <w:p w14:paraId="1379A447" w14:textId="77777777" w:rsidR="00607C74" w:rsidRPr="00607C74" w:rsidRDefault="00607C74" w:rsidP="00607C74"/>
    <w:p w14:paraId="655A6D1A" w14:textId="77777777" w:rsidR="00607C74" w:rsidRPr="00607C74" w:rsidRDefault="00607C74" w:rsidP="00607C74">
      <w:pPr>
        <w:pStyle w:val="berschrift40"/>
        <w:rPr>
          <w:color w:val="C00000"/>
        </w:rPr>
      </w:pPr>
      <w:r w:rsidRPr="00607C74">
        <w:rPr>
          <w:color w:val="C00000"/>
        </w:rPr>
        <w:t>1. Whataboutism</w:t>
      </w:r>
    </w:p>
    <w:p w14:paraId="3A94B0C6" w14:textId="77777777" w:rsidR="001B5E24" w:rsidRDefault="00607C74" w:rsidP="001B5E24">
      <w:pPr>
        <w:pStyle w:val="Zitate"/>
      </w:pPr>
      <w:r w:rsidRPr="00607C74">
        <w:t>„Aber was ist mit linker Gewalt?!“</w:t>
      </w:r>
    </w:p>
    <w:p w14:paraId="1752EAEF" w14:textId="4853313C" w:rsidR="00607C74" w:rsidRPr="001B5E24" w:rsidRDefault="00607C74" w:rsidP="001B5E24">
      <w:pPr>
        <w:pStyle w:val="Zitate"/>
        <w:ind w:left="0"/>
        <w:rPr>
          <w:rStyle w:val="Fett"/>
          <w:rFonts w:ascii="Meta Head IGM Cond Light" w:hAnsi="Meta Head IGM Cond Light"/>
          <w:b w:val="0"/>
          <w:bCs w:val="0"/>
          <w:spacing w:val="10"/>
        </w:rPr>
      </w:pPr>
      <w:r w:rsidRPr="00607C74">
        <w:rPr>
          <w:rStyle w:val="Fett"/>
        </w:rPr>
        <w:t>Was will dein Gegenüber damit erreichen?</w:t>
      </w:r>
    </w:p>
    <w:p w14:paraId="4B535481" w14:textId="14D02226" w:rsidR="001B5E24" w:rsidRPr="001B5E24" w:rsidRDefault="00607C74" w:rsidP="0047665A">
      <w:pPr>
        <w:pStyle w:val="Listenabsatz"/>
        <w:numPr>
          <w:ilvl w:val="0"/>
          <w:numId w:val="7"/>
        </w:numPr>
        <w:ind w:left="284" w:hanging="284"/>
      </w:pPr>
      <w:r w:rsidRPr="001B5E24">
        <w:rPr>
          <w:b/>
        </w:rPr>
        <w:t xml:space="preserve">Relativieren und vom </w:t>
      </w:r>
      <w:r w:rsidR="0061350C">
        <w:rPr>
          <w:b/>
        </w:rPr>
        <w:t xml:space="preserve">eigentlichen </w:t>
      </w:r>
      <w:r w:rsidRPr="001B5E24">
        <w:rPr>
          <w:b/>
        </w:rPr>
        <w:t>Thema ablenken!</w:t>
      </w:r>
    </w:p>
    <w:p w14:paraId="13141C0A" w14:textId="020CC1AC" w:rsidR="00607C74" w:rsidRPr="00607C74" w:rsidRDefault="00607C74" w:rsidP="0091617B">
      <w:pPr>
        <w:pStyle w:val="Listenabsatz"/>
        <w:ind w:left="284" w:firstLine="0"/>
        <w:jc w:val="both"/>
      </w:pPr>
      <w:r w:rsidRPr="00607C74">
        <w:t xml:space="preserve">Das </w:t>
      </w:r>
      <w:r w:rsidR="0061350C">
        <w:t>ursprüngliche</w:t>
      </w:r>
      <w:r w:rsidRPr="00607C74">
        <w:t xml:space="preserve"> Thema, </w:t>
      </w:r>
      <w:r w:rsidR="0061350C">
        <w:t>beispielsweise</w:t>
      </w:r>
      <w:r w:rsidRPr="00607C74">
        <w:t xml:space="preserve"> Rechtsterrorismus, wird in </w:t>
      </w:r>
      <w:r w:rsidR="0061350C" w:rsidRPr="0061350C">
        <w:t>Relation zu einem anderen Thema gesetzt, das in der Regel keinen direkten Zusammenhang hat.</w:t>
      </w:r>
      <w:r w:rsidRPr="00607C74">
        <w:t xml:space="preserve"> Somit wird</w:t>
      </w:r>
      <w:r w:rsidR="0061350C">
        <w:t xml:space="preserve"> </w:t>
      </w:r>
      <w:r w:rsidRPr="00607C74">
        <w:t>der Rechtsterrorismus</w:t>
      </w:r>
      <w:r>
        <w:t xml:space="preserve"> </w:t>
      </w:r>
      <w:r w:rsidRPr="00607C74">
        <w:t xml:space="preserve">relativiert und </w:t>
      </w:r>
      <w:r w:rsidR="0061350C">
        <w:t>heruntergespielt</w:t>
      </w:r>
      <w:r w:rsidRPr="00607C74">
        <w:t xml:space="preserve">. </w:t>
      </w:r>
      <w:r w:rsidR="0061350C" w:rsidRPr="0061350C">
        <w:t xml:space="preserve">Gleichzeitig lenkt diese Strategie vom eigentlichen Thema ab und verlagert die Diskussion zurück in das rechtspopulistische Feld. Hier solltest </w:t>
      </w:r>
      <w:r w:rsidR="006F7A86">
        <w:t xml:space="preserve">du </w:t>
      </w:r>
      <w:r w:rsidR="0061350C" w:rsidRPr="0061350C">
        <w:t>nicht darauf eingehen.</w:t>
      </w:r>
    </w:p>
    <w:p w14:paraId="1A625224" w14:textId="33856E56" w:rsidR="00607C74" w:rsidRPr="00607C74" w:rsidRDefault="00607C74" w:rsidP="0091617B">
      <w:pPr>
        <w:jc w:val="both"/>
        <w:rPr>
          <w:b/>
        </w:rPr>
      </w:pPr>
      <w:r w:rsidRPr="00607C74">
        <w:rPr>
          <w:b/>
        </w:rPr>
        <w:t xml:space="preserve">Wie kannst </w:t>
      </w:r>
      <w:r w:rsidR="006F7A86">
        <w:rPr>
          <w:b/>
        </w:rPr>
        <w:t xml:space="preserve">du </w:t>
      </w:r>
      <w:r w:rsidRPr="00607C74">
        <w:rPr>
          <w:b/>
        </w:rPr>
        <w:t>darauf reagieren?</w:t>
      </w:r>
    </w:p>
    <w:p w14:paraId="180758E3" w14:textId="77777777" w:rsidR="001B5E24" w:rsidRPr="001B5E24" w:rsidRDefault="00607C74" w:rsidP="0091617B">
      <w:pPr>
        <w:pStyle w:val="Listenabsatz"/>
        <w:numPr>
          <w:ilvl w:val="0"/>
          <w:numId w:val="6"/>
        </w:numPr>
        <w:ind w:left="284" w:hanging="284"/>
        <w:jc w:val="both"/>
        <w:rPr>
          <w:rStyle w:val="Fett"/>
          <w:b w:val="0"/>
          <w:bCs w:val="0"/>
        </w:rPr>
      </w:pPr>
      <w:r w:rsidRPr="0023508F">
        <w:rPr>
          <w:rStyle w:val="Fett"/>
        </w:rPr>
        <w:t>Ablenkungsmanöver benennen und am Thema bleiben!</w:t>
      </w:r>
    </w:p>
    <w:p w14:paraId="58FFEEC9" w14:textId="4B7FB4AC" w:rsidR="00607C74" w:rsidRDefault="00097EDE" w:rsidP="0091617B">
      <w:pPr>
        <w:pStyle w:val="Listenabsatz"/>
        <w:ind w:left="284" w:firstLine="0"/>
        <w:jc w:val="both"/>
      </w:pPr>
      <w:r w:rsidRPr="00097EDE">
        <w:t>Weder linke Gewalt noch Rechtsterrorismus sind zu relativieren oder gegeneinander auszuspielen</w:t>
      </w:r>
      <w:r>
        <w:t>.</w:t>
      </w:r>
      <w:r w:rsidR="00607C74" w:rsidRPr="00607C74">
        <w:t xml:space="preserve"> Es </w:t>
      </w:r>
      <w:r>
        <w:t>handelt sich um</w:t>
      </w:r>
      <w:r w:rsidR="00607C74" w:rsidRPr="00607C74">
        <w:t xml:space="preserve"> verschiedene Dinge, die wenig</w:t>
      </w:r>
      <w:r w:rsidR="0023508F">
        <w:t xml:space="preserve"> </w:t>
      </w:r>
      <w:r w:rsidR="00607C74" w:rsidRPr="00607C74">
        <w:t xml:space="preserve">miteinander zu tun haben. Mache klar, dass </w:t>
      </w:r>
      <w:r w:rsidR="006F7A86">
        <w:t>d</w:t>
      </w:r>
      <w:r w:rsidR="00607C74" w:rsidRPr="00607C74">
        <w:t>u dich nicht ablenken lässt</w:t>
      </w:r>
      <w:r>
        <w:t xml:space="preserve"> und dass die beiden</w:t>
      </w:r>
      <w:r w:rsidR="00607C74" w:rsidRPr="00607C74">
        <w:t xml:space="preserve"> Themen</w:t>
      </w:r>
      <w:r w:rsidR="0023508F">
        <w:t xml:space="preserve"> </w:t>
      </w:r>
      <w:r>
        <w:t>nicht zusammenhängen.</w:t>
      </w:r>
      <w:r w:rsidR="00607C74" w:rsidRPr="00607C74">
        <w:t xml:space="preserve"> Bleib </w:t>
      </w:r>
      <w:r>
        <w:t>konsequent</w:t>
      </w:r>
      <w:r w:rsidR="00607C74" w:rsidRPr="00607C74">
        <w:t xml:space="preserve"> am ursprünglichen Thema.</w:t>
      </w:r>
    </w:p>
    <w:p w14:paraId="5F94EAB0" w14:textId="2A332C4C" w:rsidR="00607C74" w:rsidRPr="0023508F" w:rsidRDefault="00607C74" w:rsidP="001B5E24">
      <w:pPr>
        <w:pStyle w:val="berschrift40"/>
        <w:rPr>
          <w:color w:val="C00000"/>
        </w:rPr>
      </w:pPr>
      <w:r w:rsidRPr="0023508F">
        <w:rPr>
          <w:color w:val="C00000"/>
        </w:rPr>
        <w:t>2. Das Themen</w:t>
      </w:r>
      <w:r w:rsidR="008333FB">
        <w:rPr>
          <w:color w:val="C00000"/>
        </w:rPr>
        <w:t>-H</w:t>
      </w:r>
      <w:r w:rsidRPr="0023508F">
        <w:rPr>
          <w:color w:val="C00000"/>
        </w:rPr>
        <w:t>opping</w:t>
      </w:r>
    </w:p>
    <w:p w14:paraId="5B720EE9" w14:textId="0D17CE57" w:rsidR="00607C74" w:rsidRDefault="00607C74" w:rsidP="001B5E24">
      <w:pPr>
        <w:pStyle w:val="Zitate"/>
        <w:ind w:left="0"/>
      </w:pPr>
      <w:r>
        <w:t>„Die Eurolüge geht mir auf den Keks. Der Euro hat uns nicht geholfen. Er soll uns von Brüssel abhängig</w:t>
      </w:r>
      <w:r w:rsidR="0023508F">
        <w:t xml:space="preserve"> </w:t>
      </w:r>
      <w:r>
        <w:t>machen. Auch dieses Creditpoint</w:t>
      </w:r>
      <w:r w:rsidR="008333FB">
        <w:t>-</w:t>
      </w:r>
      <w:r>
        <w:t>Dings mit dem Bachelor und Master ist pure Bevormundung. Gestern noch</w:t>
      </w:r>
      <w:r w:rsidR="0023508F">
        <w:t xml:space="preserve"> </w:t>
      </w:r>
      <w:r>
        <w:t>christlich</w:t>
      </w:r>
      <w:r w:rsidR="00EA6C1B">
        <w:t>-</w:t>
      </w:r>
      <w:r>
        <w:t>friedlicher Nationalstaat</w:t>
      </w:r>
      <w:r w:rsidR="00C87D32">
        <w:t xml:space="preserve">, </w:t>
      </w:r>
      <w:r>
        <w:t xml:space="preserve">heute </w:t>
      </w:r>
      <w:r w:rsidR="00C87D32">
        <w:t xml:space="preserve">dagegen </w:t>
      </w:r>
      <w:r>
        <w:t>islamisiert und gegendert.“</w:t>
      </w:r>
    </w:p>
    <w:p w14:paraId="205855C6" w14:textId="77777777" w:rsidR="00607C74" w:rsidRPr="0023508F" w:rsidRDefault="00607C74" w:rsidP="0091617B">
      <w:pPr>
        <w:jc w:val="both"/>
        <w:rPr>
          <w:rStyle w:val="Fett"/>
        </w:rPr>
      </w:pPr>
      <w:r w:rsidRPr="0023508F">
        <w:rPr>
          <w:rStyle w:val="Fett"/>
        </w:rPr>
        <w:t>Was will dein Gegenüber damit erreichen?</w:t>
      </w:r>
    </w:p>
    <w:p w14:paraId="79B2CE77" w14:textId="77777777" w:rsidR="0047665A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</w:pPr>
      <w:r w:rsidRPr="0047665A">
        <w:rPr>
          <w:bCs/>
        </w:rPr>
        <w:t>Verwirrung stiften und Begründungen vermeiden!</w:t>
      </w:r>
    </w:p>
    <w:p w14:paraId="3BF8CDEF" w14:textId="6B93C8A8" w:rsidR="0023508F" w:rsidRDefault="00C87D32" w:rsidP="0091617B">
      <w:pPr>
        <w:pStyle w:val="Listenabsatz"/>
        <w:autoSpaceDE w:val="0"/>
        <w:autoSpaceDN w:val="0"/>
        <w:adjustRightInd w:val="0"/>
        <w:ind w:left="284" w:firstLine="0"/>
        <w:jc w:val="both"/>
      </w:pPr>
      <w:r>
        <w:t>Hier werden</w:t>
      </w:r>
      <w:r w:rsidR="00607C74">
        <w:t xml:space="preserve"> </w:t>
      </w:r>
      <w:r>
        <w:t>verschiedene</w:t>
      </w:r>
      <w:r w:rsidR="00607C74">
        <w:t xml:space="preserve"> Themen zusammengeworfen, die </w:t>
      </w:r>
      <w:r w:rsidRPr="00C87D32">
        <w:t>scheinbar miteinander verbunden</w:t>
      </w:r>
      <w:r>
        <w:t xml:space="preserve"> sind</w:t>
      </w:r>
      <w:r w:rsidR="00607C74">
        <w:t>. Es wird von einem</w:t>
      </w:r>
      <w:r w:rsidR="0023508F">
        <w:t xml:space="preserve"> </w:t>
      </w:r>
      <w:r w:rsidR="00607C74">
        <w:t xml:space="preserve">Thema </w:t>
      </w:r>
      <w:r>
        <w:t>zum</w:t>
      </w:r>
      <w:r w:rsidR="00607C74">
        <w:t xml:space="preserve"> nächste</w:t>
      </w:r>
      <w:r>
        <w:t>n</w:t>
      </w:r>
      <w:r w:rsidR="00607C74">
        <w:t xml:space="preserve"> gesprungen</w:t>
      </w:r>
      <w:r>
        <w:t xml:space="preserve">, wodurch </w:t>
      </w:r>
      <w:r w:rsidR="00607C74">
        <w:t>einzelne Aussagen nicht mehr begründet werden</w:t>
      </w:r>
      <w:r>
        <w:t xml:space="preserve"> müssen</w:t>
      </w:r>
      <w:r w:rsidR="00607C74">
        <w:t>. Der</w:t>
      </w:r>
      <w:r w:rsidR="0023508F">
        <w:t xml:space="preserve"> </w:t>
      </w:r>
      <w:r w:rsidR="00607C74">
        <w:t>angebliche Zusammenhang soll verwirren und überfordern.</w:t>
      </w:r>
    </w:p>
    <w:p w14:paraId="5E1EB491" w14:textId="1253EFEF" w:rsidR="00607C74" w:rsidRPr="0023508F" w:rsidRDefault="00607C74" w:rsidP="0091617B">
      <w:pPr>
        <w:jc w:val="both"/>
        <w:rPr>
          <w:rStyle w:val="Fett"/>
        </w:rPr>
      </w:pPr>
      <w:r w:rsidRPr="0023508F">
        <w:rPr>
          <w:rStyle w:val="Fett"/>
        </w:rPr>
        <w:lastRenderedPageBreak/>
        <w:t xml:space="preserve">Wie kannst </w:t>
      </w:r>
      <w:r w:rsidR="006F7A86">
        <w:rPr>
          <w:rStyle w:val="Fett"/>
        </w:rPr>
        <w:t>d</w:t>
      </w:r>
      <w:r w:rsidRPr="0023508F">
        <w:rPr>
          <w:rStyle w:val="Fett"/>
        </w:rPr>
        <w:t>u darauf reagieren?</w:t>
      </w:r>
    </w:p>
    <w:p w14:paraId="5B01FC2F" w14:textId="77777777" w:rsidR="00607C74" w:rsidRPr="00874CDC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874CDC">
        <w:rPr>
          <w:b/>
        </w:rPr>
        <w:t>Themenhopping benennen und auf einem Thema bestehen!</w:t>
      </w:r>
    </w:p>
    <w:p w14:paraId="4B7C0DD9" w14:textId="5AAE9FA6" w:rsidR="00607C74" w:rsidRPr="0023508F" w:rsidRDefault="00607C74" w:rsidP="0091617B">
      <w:pPr>
        <w:ind w:left="284"/>
        <w:jc w:val="both"/>
      </w:pPr>
      <w:r w:rsidRPr="0023508F">
        <w:t xml:space="preserve">Auf mehrere Themen, Vorwürfe und Unterstellungen gleichzeitig </w:t>
      </w:r>
      <w:r w:rsidR="00874CDC">
        <w:t>einzugehen,</w:t>
      </w:r>
      <w:r w:rsidRPr="0023508F">
        <w:t xml:space="preserve"> ist </w:t>
      </w:r>
      <w:r w:rsidR="00874CDC">
        <w:t>kaum</w:t>
      </w:r>
      <w:r w:rsidRPr="0023508F">
        <w:t xml:space="preserve"> möglich. </w:t>
      </w:r>
      <w:r w:rsidR="00874CDC" w:rsidRPr="00874CDC">
        <w:t xml:space="preserve">Konzentriere </w:t>
      </w:r>
      <w:r w:rsidR="00874CDC">
        <w:t>dich</w:t>
      </w:r>
      <w:r w:rsidR="00874CDC" w:rsidRPr="00874CDC">
        <w:t xml:space="preserve"> daher auf das Thema, bei dem </w:t>
      </w:r>
      <w:r w:rsidR="00874CDC">
        <w:t>du dich</w:t>
      </w:r>
      <w:r w:rsidR="00874CDC" w:rsidRPr="00874CDC">
        <w:t xml:space="preserve"> am sichersten fühle</w:t>
      </w:r>
      <w:r w:rsidR="00874CDC">
        <w:t>st</w:t>
      </w:r>
      <w:r w:rsidR="00874CDC" w:rsidRPr="00874CDC">
        <w:t>, und lenke das Gespräch entsprechend.</w:t>
      </w:r>
    </w:p>
    <w:p w14:paraId="5C423DAD" w14:textId="77777777" w:rsidR="00607C74" w:rsidRPr="0047665A" w:rsidRDefault="00607C74" w:rsidP="0047665A">
      <w:pPr>
        <w:pStyle w:val="berschrift40"/>
        <w:rPr>
          <w:color w:val="C00000"/>
        </w:rPr>
      </w:pPr>
      <w:r w:rsidRPr="0047665A">
        <w:rPr>
          <w:color w:val="C00000"/>
        </w:rPr>
        <w:t>3. Der Strohmann</w:t>
      </w:r>
    </w:p>
    <w:p w14:paraId="74450ABC" w14:textId="77777777" w:rsidR="00607C74" w:rsidRDefault="00607C74" w:rsidP="0047665A">
      <w:pPr>
        <w:pStyle w:val="Zitate"/>
      </w:pPr>
      <w:r>
        <w:t>„Wenn wir die Grenzen aufmachen und alle zu uns kommen, dann bricht unser Sozialsystem zusammen.“</w:t>
      </w:r>
    </w:p>
    <w:p w14:paraId="17B9B5ED" w14:textId="77777777" w:rsidR="00607C74" w:rsidRPr="0047665A" w:rsidRDefault="00607C74" w:rsidP="0091617B">
      <w:pPr>
        <w:jc w:val="both"/>
        <w:rPr>
          <w:rStyle w:val="Fett"/>
        </w:rPr>
      </w:pPr>
      <w:r w:rsidRPr="0047665A">
        <w:rPr>
          <w:rStyle w:val="Fett"/>
        </w:rPr>
        <w:t>Was will dein Gegenüber damit erreichen?</w:t>
      </w:r>
    </w:p>
    <w:p w14:paraId="4A8500AA" w14:textId="77777777" w:rsidR="00607C74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47665A">
        <w:rPr>
          <w:b/>
        </w:rPr>
        <w:t>Gegenposition verzerren, um die eigene Position zu stärken!</w:t>
      </w:r>
    </w:p>
    <w:p w14:paraId="5653C472" w14:textId="13BE4D07" w:rsidR="00607C74" w:rsidRDefault="00607C74" w:rsidP="0091617B">
      <w:pPr>
        <w:ind w:left="284"/>
        <w:jc w:val="both"/>
      </w:pPr>
      <w:r>
        <w:t xml:space="preserve">Beim „Strohmann“ wird deine Position falsch oder verzerrt dargestellt, sodass sie </w:t>
      </w:r>
      <w:r w:rsidR="00CC4CB0">
        <w:t>unglaubwürdig</w:t>
      </w:r>
      <w:r>
        <w:t xml:space="preserve"> </w:t>
      </w:r>
      <w:r w:rsidR="00CC4CB0">
        <w:t>wirkt</w:t>
      </w:r>
      <w:r>
        <w:t xml:space="preserve">. </w:t>
      </w:r>
      <w:r w:rsidR="00CC4CB0" w:rsidRPr="00CC4CB0">
        <w:t>Dadurch lässt sie sich leichter zurückweisen</w:t>
      </w:r>
      <w:r>
        <w:t>, während die rechtspopulistische Position überzeugender</w:t>
      </w:r>
      <w:r w:rsidR="0023508F">
        <w:t xml:space="preserve"> </w:t>
      </w:r>
      <w:r>
        <w:t>erscheinen soll.</w:t>
      </w:r>
    </w:p>
    <w:p w14:paraId="66A41F6E" w14:textId="5EA0D480" w:rsidR="00607C74" w:rsidRPr="0047665A" w:rsidRDefault="00607C74" w:rsidP="0091617B">
      <w:pPr>
        <w:jc w:val="both"/>
        <w:rPr>
          <w:rStyle w:val="Fett"/>
        </w:rPr>
      </w:pPr>
      <w:r w:rsidRPr="0047665A">
        <w:rPr>
          <w:rStyle w:val="Fett"/>
        </w:rPr>
        <w:t xml:space="preserve">Wie kannst </w:t>
      </w:r>
      <w:r w:rsidR="006F7A86">
        <w:rPr>
          <w:rStyle w:val="Fett"/>
        </w:rPr>
        <w:t>d</w:t>
      </w:r>
      <w:r w:rsidRPr="0047665A">
        <w:rPr>
          <w:rStyle w:val="Fett"/>
        </w:rPr>
        <w:t>u darauf reagieren?</w:t>
      </w:r>
    </w:p>
    <w:p w14:paraId="4156ACE2" w14:textId="77777777" w:rsidR="00607C74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47665A">
        <w:rPr>
          <w:b/>
        </w:rPr>
        <w:t>Unterbrechen und korrigieren!</w:t>
      </w:r>
    </w:p>
    <w:p w14:paraId="63A147AF" w14:textId="4808B4F1" w:rsidR="00607C74" w:rsidRDefault="00607C74" w:rsidP="0091617B">
      <w:pPr>
        <w:pStyle w:val="Eingerckt"/>
        <w:jc w:val="both"/>
      </w:pPr>
      <w:r>
        <w:t xml:space="preserve">Wenn dein </w:t>
      </w:r>
      <w:r w:rsidR="008333FB">
        <w:t>G</w:t>
      </w:r>
      <w:r>
        <w:t xml:space="preserve">egenüber deine Position falsch darstellt, solltest </w:t>
      </w:r>
      <w:r w:rsidR="004B05B1">
        <w:t xml:space="preserve">du </w:t>
      </w:r>
      <w:r>
        <w:t xml:space="preserve">unterbrechen und korrigieren. </w:t>
      </w:r>
      <w:r w:rsidR="004B05B1">
        <w:t>Eine nachträgliche Berichtigung</w:t>
      </w:r>
      <w:r>
        <w:t xml:space="preserve"> ist </w:t>
      </w:r>
      <w:r w:rsidR="004B05B1">
        <w:t xml:space="preserve">oft </w:t>
      </w:r>
      <w:r>
        <w:t>mühsam. Mache also schnell deutlich, worum es dir geht.</w:t>
      </w:r>
    </w:p>
    <w:p w14:paraId="06A25831" w14:textId="77777777" w:rsidR="00607C74" w:rsidRPr="0047665A" w:rsidRDefault="00607C74" w:rsidP="0047665A">
      <w:pPr>
        <w:pStyle w:val="berschrift40"/>
        <w:rPr>
          <w:color w:val="C00000"/>
        </w:rPr>
      </w:pPr>
      <w:r w:rsidRPr="0047665A">
        <w:rPr>
          <w:color w:val="C00000"/>
        </w:rPr>
        <w:t>4. Der Pseudozusammenhang</w:t>
      </w:r>
    </w:p>
    <w:p w14:paraId="1D1E0A19" w14:textId="77777777" w:rsidR="00607C74" w:rsidRDefault="00607C74" w:rsidP="0047665A">
      <w:pPr>
        <w:pStyle w:val="Zitate"/>
      </w:pPr>
      <w:r>
        <w:t>„Alle kümmern sich nur noch um Flüchtlinge, und für Obdachlose ist nichts übrig.“</w:t>
      </w:r>
    </w:p>
    <w:p w14:paraId="247620B3" w14:textId="77777777" w:rsidR="00607C74" w:rsidRPr="0047665A" w:rsidRDefault="00607C74" w:rsidP="0047665A">
      <w:pPr>
        <w:rPr>
          <w:rStyle w:val="Fett"/>
        </w:rPr>
      </w:pPr>
      <w:r w:rsidRPr="0047665A">
        <w:rPr>
          <w:rStyle w:val="Fett"/>
        </w:rPr>
        <w:t>Was will dein Gegenüber damit erreichen?</w:t>
      </w:r>
    </w:p>
    <w:p w14:paraId="62D12EAB" w14:textId="77777777" w:rsidR="00607C74" w:rsidRPr="0047665A" w:rsidRDefault="00607C74" w:rsidP="0047665A">
      <w:pPr>
        <w:pStyle w:val="Listenabsatz"/>
        <w:numPr>
          <w:ilvl w:val="0"/>
          <w:numId w:val="7"/>
        </w:numPr>
        <w:ind w:left="284" w:hanging="284"/>
        <w:rPr>
          <w:b/>
        </w:rPr>
      </w:pPr>
      <w:r w:rsidRPr="0047665A">
        <w:rPr>
          <w:b/>
        </w:rPr>
        <w:t>Verunsicherung erzeugen und Zustimmung erheischen!</w:t>
      </w:r>
    </w:p>
    <w:p w14:paraId="5A28EA38" w14:textId="527DA12C" w:rsidR="00607C74" w:rsidRDefault="00607C74" w:rsidP="0047665A">
      <w:pPr>
        <w:pStyle w:val="Eingerckt"/>
        <w:jc w:val="both"/>
      </w:pPr>
      <w:r>
        <w:t xml:space="preserve">Durch einen konstruierten Zusammenhang sollst </w:t>
      </w:r>
      <w:r w:rsidR="006F7A86">
        <w:t>d</w:t>
      </w:r>
      <w:r>
        <w:t>u verunsichert</w:t>
      </w:r>
      <w:r w:rsidR="00B50244">
        <w:t xml:space="preserve"> werden</w:t>
      </w:r>
      <w:r>
        <w:t>, idealerweise soll sogar deine Zustimmung</w:t>
      </w:r>
      <w:r w:rsidR="0023508F">
        <w:t xml:space="preserve"> </w:t>
      </w:r>
      <w:r>
        <w:t xml:space="preserve">erschlichen werden. </w:t>
      </w:r>
      <w:r w:rsidR="00B50244">
        <w:t>Wenn</w:t>
      </w:r>
      <w:r>
        <w:t xml:space="preserve"> </w:t>
      </w:r>
      <w:r w:rsidR="006F7A86">
        <w:t>d</w:t>
      </w:r>
      <w:r>
        <w:t>u bei einem Thema zustimmst (hier: „Obdachlose sollen mehr Unterstützung</w:t>
      </w:r>
      <w:r w:rsidR="0023508F">
        <w:t xml:space="preserve"> </w:t>
      </w:r>
      <w:r>
        <w:t xml:space="preserve">bekommen.“), dann denkst </w:t>
      </w:r>
      <w:r w:rsidR="006F7A86">
        <w:t>d</w:t>
      </w:r>
      <w:r>
        <w:t xml:space="preserve">u vielleicht intuitiv, </w:t>
      </w:r>
      <w:r w:rsidR="00B50244">
        <w:t xml:space="preserve">dass </w:t>
      </w:r>
      <w:r>
        <w:t>dein Gegenüber auch bei anderen Them</w:t>
      </w:r>
      <w:r w:rsidR="00B50244">
        <w:t>en</w:t>
      </w:r>
      <w:r>
        <w:t xml:space="preserve"> recht</w:t>
      </w:r>
      <w:r w:rsidR="00B50244">
        <w:t xml:space="preserve"> hat</w:t>
      </w:r>
      <w:r>
        <w:t>.</w:t>
      </w:r>
    </w:p>
    <w:p w14:paraId="6EAE583B" w14:textId="6F54CDA2" w:rsidR="00607C74" w:rsidRPr="0047665A" w:rsidRDefault="00607C74" w:rsidP="0047665A">
      <w:pPr>
        <w:rPr>
          <w:rStyle w:val="Fett"/>
        </w:rPr>
      </w:pPr>
      <w:r w:rsidRPr="0047665A">
        <w:rPr>
          <w:rStyle w:val="Fett"/>
        </w:rPr>
        <w:t xml:space="preserve">Wie kannst </w:t>
      </w:r>
      <w:r w:rsidR="006F7A86">
        <w:rPr>
          <w:rStyle w:val="Fett"/>
        </w:rPr>
        <w:t>d</w:t>
      </w:r>
      <w:r w:rsidRPr="0047665A">
        <w:rPr>
          <w:rStyle w:val="Fett"/>
        </w:rPr>
        <w:t>u darauf reagieren?</w:t>
      </w:r>
    </w:p>
    <w:p w14:paraId="317BD33C" w14:textId="77777777" w:rsidR="00607C74" w:rsidRPr="0047665A" w:rsidRDefault="00607C74" w:rsidP="0047665A">
      <w:pPr>
        <w:pStyle w:val="Listenabsatz"/>
        <w:numPr>
          <w:ilvl w:val="0"/>
          <w:numId w:val="7"/>
        </w:numPr>
        <w:ind w:left="284" w:hanging="284"/>
        <w:rPr>
          <w:b/>
        </w:rPr>
      </w:pPr>
      <w:r w:rsidRPr="0047665A">
        <w:rPr>
          <w:b/>
        </w:rPr>
        <w:t>Fehlenden Zusammenhang benennen!</w:t>
      </w:r>
    </w:p>
    <w:p w14:paraId="6851CB4C" w14:textId="2A4BEC33" w:rsidR="0091617B" w:rsidRDefault="00607C74" w:rsidP="0091617B">
      <w:pPr>
        <w:pStyle w:val="Eingerckt"/>
        <w:jc w:val="both"/>
      </w:pPr>
      <w:r>
        <w:t>Für Rechtspopulist*innen häng</w:t>
      </w:r>
      <w:r w:rsidR="00B50244">
        <w:t>en</w:t>
      </w:r>
      <w:r>
        <w:t xml:space="preserve"> viele</w:t>
      </w:r>
      <w:r w:rsidR="00B50244">
        <w:t xml:space="preserve"> gesellschaftliche Probleme</w:t>
      </w:r>
      <w:r>
        <w:t xml:space="preserve"> miteinander zusammen – </w:t>
      </w:r>
      <w:r w:rsidR="003C1827">
        <w:t>insbesondere</w:t>
      </w:r>
      <w:r>
        <w:t xml:space="preserve"> </w:t>
      </w:r>
      <w:r w:rsidR="003C1827">
        <w:t>das</w:t>
      </w:r>
      <w:r>
        <w:t xml:space="preserve"> Thema</w:t>
      </w:r>
      <w:r w:rsidR="0023508F">
        <w:t xml:space="preserve"> </w:t>
      </w:r>
      <w:r>
        <w:t>Zuwanderung</w:t>
      </w:r>
      <w:r w:rsidR="003C1827">
        <w:t xml:space="preserve"> steht dabei im Mittelpunkt</w:t>
      </w:r>
      <w:r>
        <w:t xml:space="preserve">. Näher betrachtet ergibt das aber keinen Sinn. </w:t>
      </w:r>
      <w:r w:rsidR="00D62585">
        <w:t xml:space="preserve">Probleme wie </w:t>
      </w:r>
      <w:r>
        <w:t>Obdachlosigkeit, Pflegemangel oder andere</w:t>
      </w:r>
      <w:r w:rsidR="0023508F">
        <w:t xml:space="preserve"> </w:t>
      </w:r>
      <w:r w:rsidR="00D62585">
        <w:t>soziale Herausforderungen</w:t>
      </w:r>
      <w:r>
        <w:t xml:space="preserve"> gab es schon lange vor </w:t>
      </w:r>
      <w:r w:rsidR="00D62585">
        <w:t xml:space="preserve">einem Anstieg der </w:t>
      </w:r>
      <w:r>
        <w:t>Zuwanderungszahlen. Geflüchtete haben damit nichts zu tun.</w:t>
      </w:r>
      <w:r w:rsidR="0023508F">
        <w:t xml:space="preserve"> </w:t>
      </w:r>
      <w:r>
        <w:t>Lass dich nicht verunsichern und weise auf den fehlenden Zusammenhang hin.</w:t>
      </w:r>
    </w:p>
    <w:p w14:paraId="24ADE8BF" w14:textId="77777777" w:rsidR="0091617B" w:rsidRDefault="0091617B" w:rsidP="0091617B">
      <w:pPr>
        <w:pStyle w:val="Eingerckt"/>
        <w:ind w:left="0"/>
        <w:jc w:val="both"/>
      </w:pPr>
    </w:p>
    <w:p w14:paraId="1DAAE9FD" w14:textId="3EF3DA13" w:rsidR="0091617B" w:rsidRDefault="0091617B">
      <w:pPr>
        <w:spacing w:after="0" w:line="240" w:lineRule="auto"/>
      </w:pPr>
      <w:r>
        <w:br w:type="page"/>
      </w:r>
    </w:p>
    <w:p w14:paraId="4B8AF165" w14:textId="77777777" w:rsidR="00607C74" w:rsidRPr="0047665A" w:rsidRDefault="00607C74" w:rsidP="0047665A">
      <w:pPr>
        <w:pStyle w:val="berschrift40"/>
        <w:rPr>
          <w:color w:val="C00000"/>
        </w:rPr>
      </w:pPr>
      <w:r w:rsidRPr="0047665A">
        <w:rPr>
          <w:color w:val="C00000"/>
        </w:rPr>
        <w:lastRenderedPageBreak/>
        <w:t>5. Das rechtspopulistische Sprachbild</w:t>
      </w:r>
    </w:p>
    <w:p w14:paraId="2C5B9D50" w14:textId="77777777" w:rsidR="00607C74" w:rsidRDefault="00607C74" w:rsidP="0047665A">
      <w:pPr>
        <w:pStyle w:val="Zitate"/>
      </w:pPr>
      <w:r>
        <w:t>„Wir müssen uns vor der Flüchtlingsflut schützen – also Grenzen dichtmachen.“</w:t>
      </w:r>
    </w:p>
    <w:p w14:paraId="51AED5EF" w14:textId="77777777" w:rsidR="00607C74" w:rsidRPr="0047665A" w:rsidRDefault="00607C74" w:rsidP="0091617B">
      <w:pPr>
        <w:autoSpaceDE w:val="0"/>
        <w:autoSpaceDN w:val="0"/>
        <w:adjustRightInd w:val="0"/>
        <w:jc w:val="both"/>
        <w:rPr>
          <w:rStyle w:val="Fett"/>
        </w:rPr>
      </w:pPr>
      <w:r w:rsidRPr="0047665A">
        <w:rPr>
          <w:rStyle w:val="Fett"/>
        </w:rPr>
        <w:t>Was will dein Gegenüber damit erreichen?</w:t>
      </w:r>
    </w:p>
    <w:p w14:paraId="3B5223CA" w14:textId="77777777" w:rsidR="00607C74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47665A">
        <w:rPr>
          <w:b/>
        </w:rPr>
        <w:t>Radikale Maßnahmen plausibel erscheinen lassen!</w:t>
      </w:r>
    </w:p>
    <w:p w14:paraId="71267DB8" w14:textId="0ACBCF29" w:rsidR="00607C74" w:rsidRDefault="00607C74" w:rsidP="0091617B">
      <w:pPr>
        <w:pStyle w:val="Eingerckt"/>
        <w:jc w:val="both"/>
      </w:pPr>
      <w:r>
        <w:t xml:space="preserve">Worte wie „Flüchtlingsflut“ oder „Flüchtlingskrise“ lenkt </w:t>
      </w:r>
      <w:r w:rsidR="00226A7E">
        <w:t xml:space="preserve">die Aufmerksamkeit </w:t>
      </w:r>
      <w:r>
        <w:t>von den individuellen Schicksalen der</w:t>
      </w:r>
      <w:r w:rsidR="0023508F">
        <w:t xml:space="preserve"> </w:t>
      </w:r>
      <w:r>
        <w:t>Flüchtenden</w:t>
      </w:r>
      <w:r w:rsidR="00226A7E">
        <w:t xml:space="preserve"> ab</w:t>
      </w:r>
      <w:r>
        <w:t xml:space="preserve">, die Schutz vor Krieg, Armut oder Verfolgung suchen. </w:t>
      </w:r>
      <w:r w:rsidR="00226A7E">
        <w:t>Stattdessen werden sie durch Metaphern wie</w:t>
      </w:r>
      <w:r>
        <w:t xml:space="preserve"> „Flut“ oder „Krise“ </w:t>
      </w:r>
      <w:r w:rsidR="00226A7E">
        <w:t>als Bedrohung wahrgenommen</w:t>
      </w:r>
      <w:r>
        <w:t>. Wie soll die „Gefahr“ also abgewehrt werden?</w:t>
      </w:r>
      <w:r w:rsidR="0023508F">
        <w:t xml:space="preserve"> </w:t>
      </w:r>
      <w:r>
        <w:t xml:space="preserve">Rechtspopulistische Sprachbilder </w:t>
      </w:r>
      <w:r w:rsidR="00226A7E">
        <w:t>verzerren</w:t>
      </w:r>
      <w:r>
        <w:t xml:space="preserve"> die Realität gezielt so, dass bestimmte, radikale Maßnahmen</w:t>
      </w:r>
      <w:r w:rsidR="0023508F">
        <w:t xml:space="preserve"> </w:t>
      </w:r>
      <w:r w:rsidR="00226A7E">
        <w:t xml:space="preserve">wie </w:t>
      </w:r>
      <w:r>
        <w:t>„Abschotten“</w:t>
      </w:r>
      <w:r w:rsidR="00226A7E">
        <w:t xml:space="preserve"> oder</w:t>
      </w:r>
      <w:r>
        <w:t xml:space="preserve"> „Abschieben“ plausibel erscheinen.</w:t>
      </w:r>
    </w:p>
    <w:p w14:paraId="26460A93" w14:textId="749C52AA" w:rsidR="00607C74" w:rsidRPr="0047665A" w:rsidRDefault="00607C74" w:rsidP="0091617B">
      <w:pPr>
        <w:autoSpaceDE w:val="0"/>
        <w:autoSpaceDN w:val="0"/>
        <w:adjustRightInd w:val="0"/>
        <w:jc w:val="both"/>
        <w:rPr>
          <w:rStyle w:val="Fett"/>
        </w:rPr>
      </w:pPr>
      <w:r w:rsidRPr="0047665A">
        <w:rPr>
          <w:rStyle w:val="Fett"/>
        </w:rPr>
        <w:t xml:space="preserve">Wie kannst </w:t>
      </w:r>
      <w:r w:rsidR="006F7A86">
        <w:rPr>
          <w:rStyle w:val="Fett"/>
        </w:rPr>
        <w:t>d</w:t>
      </w:r>
      <w:r w:rsidRPr="0047665A">
        <w:rPr>
          <w:rStyle w:val="Fett"/>
        </w:rPr>
        <w:t>u darauf reagieren?</w:t>
      </w:r>
    </w:p>
    <w:p w14:paraId="681072AE" w14:textId="77777777" w:rsidR="00607C74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47665A">
        <w:rPr>
          <w:b/>
        </w:rPr>
        <w:t>Sprachbilder erkennen und vermeiden!</w:t>
      </w:r>
    </w:p>
    <w:p w14:paraId="793CD1B6" w14:textId="4F20D776" w:rsidR="00607C74" w:rsidRDefault="00607C74" w:rsidP="0091617B">
      <w:pPr>
        <w:pStyle w:val="Eingerckt"/>
        <w:jc w:val="both"/>
      </w:pPr>
      <w:r>
        <w:t xml:space="preserve">Manchmal kannst </w:t>
      </w:r>
      <w:r w:rsidR="006F7A86">
        <w:t>d</w:t>
      </w:r>
      <w:r>
        <w:t>u Sprache selbst zum Thema machen: Frage nach, warum dein Gegenüber bestimmte</w:t>
      </w:r>
      <w:r w:rsidR="0023508F">
        <w:t xml:space="preserve"> </w:t>
      </w:r>
      <w:r>
        <w:t xml:space="preserve">Sprachbilder verwendet. </w:t>
      </w:r>
      <w:r w:rsidR="00226A7E" w:rsidRPr="00226A7E">
        <w:t xml:space="preserve">Solche Diskussionen sind jedoch oft theoretisch und daher schwierig. </w:t>
      </w:r>
      <w:r>
        <w:t>Mache dir</w:t>
      </w:r>
      <w:r w:rsidR="0023508F">
        <w:t xml:space="preserve"> </w:t>
      </w:r>
      <w:r>
        <w:t xml:space="preserve">aber klar, dass viele rechtspopulistische Sprachbilder eine gezielte Wirkung erreichen sollen. Vermeide </w:t>
      </w:r>
      <w:r w:rsidR="005317EC">
        <w:t xml:space="preserve">es, </w:t>
      </w:r>
      <w:r>
        <w:t>selbst</w:t>
      </w:r>
      <w:r w:rsidR="0023508F">
        <w:t xml:space="preserve"> </w:t>
      </w:r>
      <w:r>
        <w:t>solche Begriffe und Sprachbilder</w:t>
      </w:r>
      <w:r w:rsidR="005317EC">
        <w:t xml:space="preserve"> zu verwenden</w:t>
      </w:r>
      <w:r>
        <w:t xml:space="preserve">. Sprich </w:t>
      </w:r>
      <w:r w:rsidR="005317EC">
        <w:t xml:space="preserve">stattdessen </w:t>
      </w:r>
      <w:r>
        <w:t>von den Menschen, die vor Kriegen fliehen, anstatt unheilvolle</w:t>
      </w:r>
      <w:r w:rsidR="0023508F">
        <w:t xml:space="preserve"> </w:t>
      </w:r>
      <w:r>
        <w:t>Naturmetapher</w:t>
      </w:r>
      <w:r w:rsidR="005317EC">
        <w:t xml:space="preserve">n </w:t>
      </w:r>
      <w:r>
        <w:t xml:space="preserve">zu </w:t>
      </w:r>
      <w:r w:rsidR="00226A7E">
        <w:t>wiederholen</w:t>
      </w:r>
      <w:r>
        <w:t>.</w:t>
      </w:r>
    </w:p>
    <w:p w14:paraId="2ACA93D4" w14:textId="77777777" w:rsidR="00607C74" w:rsidRPr="0047665A" w:rsidRDefault="00607C74" w:rsidP="0091617B">
      <w:pPr>
        <w:pStyle w:val="berschrift40"/>
        <w:jc w:val="both"/>
        <w:rPr>
          <w:color w:val="C00000"/>
        </w:rPr>
      </w:pPr>
      <w:r w:rsidRPr="0047665A">
        <w:rPr>
          <w:color w:val="C00000"/>
        </w:rPr>
        <w:t>6. Mehrheitsvereinnahmung</w:t>
      </w:r>
    </w:p>
    <w:p w14:paraId="3895F96B" w14:textId="77777777" w:rsidR="00607C74" w:rsidRDefault="00607C74" w:rsidP="0091617B">
      <w:pPr>
        <w:pStyle w:val="Zitate"/>
      </w:pPr>
      <w:r>
        <w:t>„Wir sind das Volk und wollen, dass die Grenzen wieder gesichert werden.“</w:t>
      </w:r>
    </w:p>
    <w:p w14:paraId="6C8E49B2" w14:textId="77777777" w:rsidR="00607C74" w:rsidRPr="0047665A" w:rsidRDefault="00607C74" w:rsidP="0091617B">
      <w:pPr>
        <w:autoSpaceDE w:val="0"/>
        <w:autoSpaceDN w:val="0"/>
        <w:adjustRightInd w:val="0"/>
        <w:jc w:val="both"/>
        <w:rPr>
          <w:rStyle w:val="Fett"/>
        </w:rPr>
      </w:pPr>
      <w:r w:rsidRPr="0047665A">
        <w:rPr>
          <w:rStyle w:val="Fett"/>
        </w:rPr>
        <w:t>Was will dein Gegenüber damit erreichen?</w:t>
      </w:r>
    </w:p>
    <w:p w14:paraId="29AE2AFA" w14:textId="77777777" w:rsidR="00607C74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47665A">
        <w:rPr>
          <w:b/>
        </w:rPr>
        <w:t>Die Forderung demokratisch rechtfertigen!</w:t>
      </w:r>
    </w:p>
    <w:p w14:paraId="7E5D3C2B" w14:textId="547ABF91" w:rsidR="00607C74" w:rsidRDefault="00607C74" w:rsidP="0091617B">
      <w:pPr>
        <w:pStyle w:val="Eingerckt"/>
        <w:jc w:val="both"/>
      </w:pPr>
      <w:r>
        <w:t>Rechtspopulist*innen behaupten oft, die Meinung der Bevölkerungsmehrheit zu vertreten. Damit das</w:t>
      </w:r>
      <w:r w:rsidR="0023508F">
        <w:t xml:space="preserve"> </w:t>
      </w:r>
      <w:r>
        <w:t xml:space="preserve">funktioniert, </w:t>
      </w:r>
      <w:r w:rsidR="005317EC">
        <w:t>bleibt jedoch</w:t>
      </w:r>
      <w:r>
        <w:t xml:space="preserve"> unklar, wer genau mit „Wir“ oder „das Volk“ gemeint ist. Zudem schließen sie</w:t>
      </w:r>
      <w:r w:rsidR="0023508F">
        <w:t xml:space="preserve"> </w:t>
      </w:r>
      <w:r>
        <w:t>bewusst Bevölkerungsgruppen aus, die ihnen nicht passen.</w:t>
      </w:r>
    </w:p>
    <w:p w14:paraId="59DA4132" w14:textId="478E35EF" w:rsidR="00607C74" w:rsidRPr="0047665A" w:rsidRDefault="00607C74" w:rsidP="0091617B">
      <w:pPr>
        <w:autoSpaceDE w:val="0"/>
        <w:autoSpaceDN w:val="0"/>
        <w:adjustRightInd w:val="0"/>
        <w:jc w:val="both"/>
        <w:rPr>
          <w:rStyle w:val="Fett"/>
        </w:rPr>
      </w:pPr>
      <w:r w:rsidRPr="0047665A">
        <w:rPr>
          <w:rStyle w:val="Fett"/>
        </w:rPr>
        <w:t xml:space="preserve">Wie kannst </w:t>
      </w:r>
      <w:r w:rsidR="006F7A86">
        <w:rPr>
          <w:rStyle w:val="Fett"/>
        </w:rPr>
        <w:t>d</w:t>
      </w:r>
      <w:r w:rsidRPr="0047665A">
        <w:rPr>
          <w:rStyle w:val="Fett"/>
        </w:rPr>
        <w:t>u darauf reagieren?</w:t>
      </w:r>
    </w:p>
    <w:p w14:paraId="2503F382" w14:textId="77777777" w:rsidR="00607C74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47665A">
        <w:rPr>
          <w:b/>
        </w:rPr>
        <w:t>Nachfragen und korrigieren!</w:t>
      </w:r>
    </w:p>
    <w:p w14:paraId="603CB22D" w14:textId="062683C6" w:rsidR="00607C74" w:rsidRDefault="00607C74" w:rsidP="0091617B">
      <w:pPr>
        <w:pStyle w:val="Eingerckt"/>
        <w:jc w:val="both"/>
      </w:pPr>
      <w:r>
        <w:t xml:space="preserve">Da sie bestimmte Bevölkerungsgruppen ausschließen, können </w:t>
      </w:r>
      <w:r w:rsidR="00BF5E45" w:rsidRPr="00BF5E45">
        <w:t>diese Gruppen nicht das gesamte Volk vertreten</w:t>
      </w:r>
      <w:r>
        <w:t>.</w:t>
      </w:r>
      <w:r w:rsidR="0023508F">
        <w:t xml:space="preserve"> </w:t>
      </w:r>
      <w:r>
        <w:t xml:space="preserve">Viele </w:t>
      </w:r>
      <w:r w:rsidR="00D52478">
        <w:t>ihrer Positionen</w:t>
      </w:r>
      <w:r>
        <w:t xml:space="preserve"> finden </w:t>
      </w:r>
      <w:r w:rsidR="00D52478">
        <w:t>keine</w:t>
      </w:r>
      <w:r>
        <w:t xml:space="preserve"> Mehrheit. Das zeigt sich auch bei Wahlen</w:t>
      </w:r>
      <w:r w:rsidR="00ED2EF4">
        <w:t>:</w:t>
      </w:r>
      <w:r>
        <w:t xml:space="preserve"> Dort sind</w:t>
      </w:r>
      <w:r w:rsidR="0023508F">
        <w:t xml:space="preserve"> </w:t>
      </w:r>
      <w:r>
        <w:t>Rechtspopulist*innen weit von einer Mehrheit mit über 50</w:t>
      </w:r>
      <w:r w:rsidR="008333FB">
        <w:t xml:space="preserve"> Prozent</w:t>
      </w:r>
      <w:r>
        <w:t xml:space="preserve"> entfernt. Frage also nach, wer mit „Wir“ und „das</w:t>
      </w:r>
      <w:r w:rsidR="0023508F">
        <w:t xml:space="preserve"> </w:t>
      </w:r>
      <w:r>
        <w:t>Volk“ gemeint ist und widerspreche der Mehrheitsbehauptung.</w:t>
      </w:r>
    </w:p>
    <w:p w14:paraId="6C8755ED" w14:textId="311FDBB4" w:rsidR="0091617B" w:rsidRDefault="0091617B">
      <w:pPr>
        <w:spacing w:after="0" w:line="240" w:lineRule="auto"/>
      </w:pPr>
      <w:r>
        <w:br w:type="page"/>
      </w:r>
    </w:p>
    <w:p w14:paraId="0A49C9E1" w14:textId="77777777" w:rsidR="00607C74" w:rsidRPr="0047665A" w:rsidRDefault="00607C74" w:rsidP="0091617B">
      <w:pPr>
        <w:pStyle w:val="berschrift40"/>
        <w:jc w:val="both"/>
        <w:rPr>
          <w:color w:val="C00000"/>
        </w:rPr>
      </w:pPr>
      <w:r w:rsidRPr="0047665A">
        <w:rPr>
          <w:color w:val="C00000"/>
        </w:rPr>
        <w:lastRenderedPageBreak/>
        <w:t>7. Die Opferinszenierung</w:t>
      </w:r>
    </w:p>
    <w:p w14:paraId="4BD264AD" w14:textId="77777777" w:rsidR="00607C74" w:rsidRDefault="00607C74" w:rsidP="0091617B">
      <w:pPr>
        <w:pStyle w:val="Zitate"/>
      </w:pPr>
      <w:r>
        <w:t>„Nur weil ich die Wahrheit sage, werde ich gleich in die rechte Ecke gestellt.“</w:t>
      </w:r>
    </w:p>
    <w:p w14:paraId="616D1391" w14:textId="77777777" w:rsidR="00607C74" w:rsidRPr="0047665A" w:rsidRDefault="00607C74" w:rsidP="0091617B">
      <w:pPr>
        <w:autoSpaceDE w:val="0"/>
        <w:autoSpaceDN w:val="0"/>
        <w:adjustRightInd w:val="0"/>
        <w:jc w:val="both"/>
        <w:rPr>
          <w:rStyle w:val="Fett"/>
        </w:rPr>
      </w:pPr>
      <w:r w:rsidRPr="0047665A">
        <w:rPr>
          <w:rStyle w:val="Fett"/>
        </w:rPr>
        <w:t>Was will dein Gegenüber damit erreichen?</w:t>
      </w:r>
    </w:p>
    <w:p w14:paraId="30948FE6" w14:textId="77777777" w:rsidR="00607C74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47665A">
        <w:rPr>
          <w:b/>
        </w:rPr>
        <w:t>Provozieren und sich dann der Kritik entziehen!</w:t>
      </w:r>
    </w:p>
    <w:p w14:paraId="24A415D5" w14:textId="5CDE3347" w:rsidR="00607C74" w:rsidRDefault="00226179" w:rsidP="0091617B">
      <w:pPr>
        <w:pStyle w:val="Eingerckt"/>
      </w:pPr>
      <w:r w:rsidRPr="00226179">
        <w:t>Diese Strategie ist eine der häufigsten rechtspopulistischen Taktiken</w:t>
      </w:r>
      <w:r w:rsidR="00607C74">
        <w:t xml:space="preserve">: </w:t>
      </w:r>
      <w:r>
        <w:t>Z</w:t>
      </w:r>
      <w:r w:rsidR="00607C74">
        <w:t>uerst werden beispielsweise Politiker*innen</w:t>
      </w:r>
      <w:r w:rsidR="0023508F">
        <w:t xml:space="preserve"> </w:t>
      </w:r>
      <w:r w:rsidR="00607C74">
        <w:t xml:space="preserve">als korrupt oder Journalist*innen </w:t>
      </w:r>
      <w:r>
        <w:t xml:space="preserve">pauschal </w:t>
      </w:r>
      <w:r w:rsidR="00607C74">
        <w:t xml:space="preserve">als Lügner*innen bezeichnet. Wer </w:t>
      </w:r>
      <w:r w:rsidRPr="00226179">
        <w:t>daraufhin emotional reagiert</w:t>
      </w:r>
      <w:r w:rsidR="00607C74">
        <w:t xml:space="preserve"> </w:t>
      </w:r>
      <w:r>
        <w:t>oder</w:t>
      </w:r>
      <w:r w:rsidR="0023508F">
        <w:t xml:space="preserve"> </w:t>
      </w:r>
      <w:r w:rsidR="00607C74">
        <w:t>unsachlich wird, hat schon verloren</w:t>
      </w:r>
      <w:r>
        <w:t>.</w:t>
      </w:r>
      <w:r w:rsidR="00607C74">
        <w:t xml:space="preserve"> Denn </w:t>
      </w:r>
      <w:r>
        <w:t>im nächsten Schritt</w:t>
      </w:r>
      <w:r w:rsidR="00607C74">
        <w:t xml:space="preserve"> stellen </w:t>
      </w:r>
      <w:r>
        <w:t xml:space="preserve">sich </w:t>
      </w:r>
      <w:r w:rsidR="007E014D">
        <w:t>deine Gegenüber</w:t>
      </w:r>
      <w:r w:rsidR="00607C74">
        <w:t xml:space="preserve"> als Opfer einer angeblichen</w:t>
      </w:r>
      <w:r w:rsidR="0023508F">
        <w:t xml:space="preserve"> </w:t>
      </w:r>
      <w:r w:rsidR="00607C74">
        <w:t xml:space="preserve">„Meinungsdiktatur“ dar. Jede berechtigte Kritik wird somit von vornherein </w:t>
      </w:r>
      <w:r>
        <w:t>abgelehnt</w:t>
      </w:r>
      <w:r w:rsidR="00607C74">
        <w:t>.</w:t>
      </w:r>
    </w:p>
    <w:p w14:paraId="45E654C2" w14:textId="69B3A321" w:rsidR="00607C74" w:rsidRPr="0047665A" w:rsidRDefault="00607C74" w:rsidP="0091617B">
      <w:pPr>
        <w:autoSpaceDE w:val="0"/>
        <w:autoSpaceDN w:val="0"/>
        <w:adjustRightInd w:val="0"/>
        <w:jc w:val="both"/>
        <w:rPr>
          <w:rStyle w:val="Fett"/>
        </w:rPr>
      </w:pPr>
      <w:r w:rsidRPr="0047665A">
        <w:rPr>
          <w:rStyle w:val="Fett"/>
        </w:rPr>
        <w:t xml:space="preserve">Wie kannst </w:t>
      </w:r>
      <w:r w:rsidR="006F7A86">
        <w:rPr>
          <w:rStyle w:val="Fett"/>
        </w:rPr>
        <w:t>d</w:t>
      </w:r>
      <w:r w:rsidRPr="0047665A">
        <w:rPr>
          <w:rStyle w:val="Fett"/>
        </w:rPr>
        <w:t>u darauf reagieren?</w:t>
      </w:r>
    </w:p>
    <w:p w14:paraId="304E8226" w14:textId="77777777" w:rsidR="00607C74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47665A">
        <w:rPr>
          <w:b/>
        </w:rPr>
        <w:t>Ruhig bleiben und sachlich widersprechen!</w:t>
      </w:r>
    </w:p>
    <w:p w14:paraId="68E137F2" w14:textId="47A5A296" w:rsidR="00607C74" w:rsidRDefault="00607C74" w:rsidP="0091617B">
      <w:pPr>
        <w:pStyle w:val="Eingerckt"/>
        <w:jc w:val="both"/>
      </w:pPr>
      <w:r>
        <w:t xml:space="preserve">Lass dich nicht provozieren, </w:t>
      </w:r>
      <w:r w:rsidR="007E014D">
        <w:t xml:space="preserve">sondern </w:t>
      </w:r>
      <w:r>
        <w:t>bleib</w:t>
      </w:r>
      <w:r w:rsidR="007E014D">
        <w:t>e</w:t>
      </w:r>
      <w:r>
        <w:t xml:space="preserve"> sachlich und </w:t>
      </w:r>
      <w:r w:rsidR="007E014D">
        <w:t>konsequent</w:t>
      </w:r>
      <w:r>
        <w:t xml:space="preserve"> höflich. Wenn sich dein Gegenüber daraufhin</w:t>
      </w:r>
      <w:r w:rsidR="0023508F">
        <w:t xml:space="preserve"> </w:t>
      </w:r>
      <w:r>
        <w:t>trotzdem als Opfer inszeniert, mach</w:t>
      </w:r>
      <w:r w:rsidR="007E014D">
        <w:t xml:space="preserve"> deutlich</w:t>
      </w:r>
      <w:r>
        <w:t>, dass Widerspruch und Kritik zum demokratischen Umgang</w:t>
      </w:r>
      <w:r w:rsidR="0023508F">
        <w:t xml:space="preserve"> </w:t>
      </w:r>
      <w:r>
        <w:t xml:space="preserve">gehören. Mit einer „Meinungsdiktatur“ hat das nichts zu tun. </w:t>
      </w:r>
      <w:r w:rsidR="00111EA5">
        <w:t>Zudem</w:t>
      </w:r>
      <w:r>
        <w:t xml:space="preserve"> hat Meinungsfreiheit Grenzen: </w:t>
      </w:r>
      <w:r w:rsidR="00111EA5" w:rsidRPr="00111EA5">
        <w:t>Sie erlaubt keine ungehemmten Beleidigungen oder Volksverhetzung</w:t>
      </w:r>
      <w:r w:rsidR="00111EA5">
        <w:t xml:space="preserve">. Solche Äußerungen </w:t>
      </w:r>
      <w:r>
        <w:t xml:space="preserve">sind nicht </w:t>
      </w:r>
      <w:r w:rsidR="00111EA5">
        <w:t>durch das</w:t>
      </w:r>
      <w:r w:rsidR="0023508F">
        <w:t xml:space="preserve"> </w:t>
      </w:r>
      <w:r>
        <w:t>Grundgesetz geschützt</w:t>
      </w:r>
      <w:r w:rsidR="00111EA5">
        <w:t>,</w:t>
      </w:r>
      <w:r>
        <w:t xml:space="preserve"> sondern verboten. Eine klare und ruhige Verurteilung solcher Aussagen ist dann</w:t>
      </w:r>
      <w:r w:rsidR="0023508F">
        <w:t xml:space="preserve"> </w:t>
      </w:r>
      <w:r>
        <w:t>unbedingt nötig.</w:t>
      </w:r>
    </w:p>
    <w:p w14:paraId="0F82CB50" w14:textId="77777777" w:rsidR="00607C74" w:rsidRPr="0091617B" w:rsidRDefault="00607C74" w:rsidP="0091617B">
      <w:pPr>
        <w:pStyle w:val="berschrift40"/>
        <w:rPr>
          <w:color w:val="C00000"/>
        </w:rPr>
      </w:pPr>
      <w:r w:rsidRPr="0091617B">
        <w:rPr>
          <w:color w:val="C00000"/>
        </w:rPr>
        <w:t>8. Die alternativen Fakten</w:t>
      </w:r>
    </w:p>
    <w:p w14:paraId="27BE7F46" w14:textId="77777777" w:rsidR="00607C74" w:rsidRDefault="00607C74" w:rsidP="0091617B">
      <w:pPr>
        <w:pStyle w:val="Zitate"/>
      </w:pPr>
      <w:r>
        <w:t>„Die EU ist für uns jedes Jahr ein Milliardengrab, das hab ich heute wieder gelesen.“</w:t>
      </w:r>
    </w:p>
    <w:p w14:paraId="522577A5" w14:textId="77777777" w:rsidR="00607C74" w:rsidRPr="0047665A" w:rsidRDefault="00607C74" w:rsidP="0091617B">
      <w:pPr>
        <w:autoSpaceDE w:val="0"/>
        <w:autoSpaceDN w:val="0"/>
        <w:adjustRightInd w:val="0"/>
        <w:jc w:val="both"/>
        <w:rPr>
          <w:rStyle w:val="Fett"/>
        </w:rPr>
      </w:pPr>
      <w:r w:rsidRPr="0047665A">
        <w:rPr>
          <w:rStyle w:val="Fett"/>
        </w:rPr>
        <w:t>Was will dein Gegenüber damit erreichen?</w:t>
      </w:r>
    </w:p>
    <w:p w14:paraId="026BDF45" w14:textId="77777777" w:rsidR="00607C74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47665A">
        <w:rPr>
          <w:b/>
        </w:rPr>
        <w:t>Aussage mit Pseudofakten stützen!</w:t>
      </w:r>
    </w:p>
    <w:p w14:paraId="4041891E" w14:textId="3854BB0C" w:rsidR="00607C74" w:rsidRDefault="00607C74" w:rsidP="0091617B">
      <w:pPr>
        <w:pStyle w:val="Eingerckt"/>
        <w:jc w:val="both"/>
      </w:pPr>
      <w:r>
        <w:t xml:space="preserve">Dein Gegenüber will „erklären“, dass Deutschland von der EU nur ausgenutzt wird. </w:t>
      </w:r>
      <w:r w:rsidR="00117ADB">
        <w:t>Dabei fehlen jedoch überzeugende</w:t>
      </w:r>
      <w:r>
        <w:t xml:space="preserve"> Argumente. Häufig versuchen Rechtspopulist*innen, ihre Argumente mit Geschichten oder Statistiken zu stützen,</w:t>
      </w:r>
      <w:r w:rsidR="0023508F">
        <w:t xml:space="preserve"> </w:t>
      </w:r>
      <w:r>
        <w:t>die sie „irgendwo gehört haben“.</w:t>
      </w:r>
    </w:p>
    <w:p w14:paraId="2D362575" w14:textId="520FCF31" w:rsidR="00607C74" w:rsidRPr="0047665A" w:rsidRDefault="00607C74" w:rsidP="0091617B">
      <w:pPr>
        <w:autoSpaceDE w:val="0"/>
        <w:autoSpaceDN w:val="0"/>
        <w:adjustRightInd w:val="0"/>
        <w:jc w:val="both"/>
        <w:rPr>
          <w:rStyle w:val="Fett"/>
        </w:rPr>
      </w:pPr>
      <w:r w:rsidRPr="0047665A">
        <w:rPr>
          <w:rStyle w:val="Fett"/>
        </w:rPr>
        <w:t xml:space="preserve">Wie kannst </w:t>
      </w:r>
      <w:r w:rsidR="006F7A86">
        <w:rPr>
          <w:rStyle w:val="Fett"/>
        </w:rPr>
        <w:t>d</w:t>
      </w:r>
      <w:r w:rsidRPr="0047665A">
        <w:rPr>
          <w:rStyle w:val="Fett"/>
        </w:rPr>
        <w:t>u darauf reagieren?</w:t>
      </w:r>
    </w:p>
    <w:p w14:paraId="1147C004" w14:textId="77777777" w:rsidR="00607C74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rFonts w:ascii="MetaIGM,Bold" w:hAnsi="MetaIGM,Bold" w:cs="MetaIGM,Bold"/>
          <w:b/>
          <w:bCs/>
          <w:color w:val="000000"/>
          <w:sz w:val="22"/>
          <w:szCs w:val="22"/>
        </w:rPr>
      </w:pPr>
      <w:r w:rsidRPr="0047665A">
        <w:rPr>
          <w:b/>
        </w:rPr>
        <w:t>Nachhaken, Quellen einfordern und widersprechen!</w:t>
      </w:r>
    </w:p>
    <w:p w14:paraId="7C656189" w14:textId="120DF431" w:rsidR="00607C74" w:rsidRDefault="00607C74" w:rsidP="0091617B">
      <w:pPr>
        <w:pStyle w:val="Eingerckt"/>
        <w:jc w:val="both"/>
      </w:pPr>
      <w:r>
        <w:t xml:space="preserve">Nachfragen: „Woher kommt die Zahl? Kannst </w:t>
      </w:r>
      <w:r w:rsidR="006F7A86">
        <w:t>d</w:t>
      </w:r>
      <w:r>
        <w:t>u mir den Artikel zeigen? Wer hat dir das erzählt?“ Fordere dein</w:t>
      </w:r>
      <w:r w:rsidR="0023508F">
        <w:t xml:space="preserve"> </w:t>
      </w:r>
      <w:r>
        <w:t xml:space="preserve">Gegenüber bei Zweifeln </w:t>
      </w:r>
      <w:r w:rsidR="00F33FAE">
        <w:t xml:space="preserve">dazu </w:t>
      </w:r>
      <w:r>
        <w:t xml:space="preserve">auf, die Herkunft von Informationen und Behauptungen zu belegen. </w:t>
      </w:r>
      <w:r w:rsidR="00F33FAE">
        <w:t>Es ist wichtig, die</w:t>
      </w:r>
      <w:r>
        <w:t xml:space="preserve"> Seriosität von</w:t>
      </w:r>
      <w:r w:rsidR="0023508F">
        <w:t xml:space="preserve"> </w:t>
      </w:r>
      <w:r>
        <w:t xml:space="preserve">Informationen zu hinterfragen. So entlarvst </w:t>
      </w:r>
      <w:r w:rsidR="006F7A86">
        <w:t>d</w:t>
      </w:r>
      <w:r>
        <w:t xml:space="preserve">u Stimmungsmache, die </w:t>
      </w:r>
      <w:r w:rsidR="00F33FAE">
        <w:t>auf</w:t>
      </w:r>
      <w:r>
        <w:t xml:space="preserve"> Fehlinformationen</w:t>
      </w:r>
      <w:r w:rsidR="0023508F">
        <w:t xml:space="preserve"> </w:t>
      </w:r>
      <w:r w:rsidR="00F33FAE">
        <w:t>basiert</w:t>
      </w:r>
      <w:r>
        <w:t xml:space="preserve">. Aber Vorsicht: </w:t>
      </w:r>
      <w:r w:rsidR="00F33FAE">
        <w:t>Häufig</w:t>
      </w:r>
      <w:r>
        <w:t xml:space="preserve"> werden Zahlen verzerrt dargestellt oder sind irreführend, wenn sie nicht</w:t>
      </w:r>
      <w:r w:rsidR="0023508F">
        <w:t xml:space="preserve"> </w:t>
      </w:r>
      <w:r>
        <w:t xml:space="preserve">richtig eingeordnet werden. Dass Deutschland mehr Geld an die EU zahlt, als es von ihr </w:t>
      </w:r>
      <w:r w:rsidR="00F33FAE">
        <w:t>zurückerhält</w:t>
      </w:r>
      <w:r>
        <w:t>, stimmt</w:t>
      </w:r>
      <w:r w:rsidR="0023508F">
        <w:t xml:space="preserve"> </w:t>
      </w:r>
      <w:r w:rsidR="00F33FAE">
        <w:t>zwar – t</w:t>
      </w:r>
      <w:r>
        <w:t xml:space="preserve">rotzdem profitiert Deutschland wirtschaftlich enorm von </w:t>
      </w:r>
      <w:r w:rsidR="00F33FAE">
        <w:t>der EU.</w:t>
      </w:r>
    </w:p>
    <w:p w14:paraId="572C43E7" w14:textId="3829A89F" w:rsidR="0091617B" w:rsidRDefault="0091617B">
      <w:pPr>
        <w:spacing w:after="0" w:line="240" w:lineRule="auto"/>
      </w:pPr>
      <w:r>
        <w:br w:type="page"/>
      </w:r>
    </w:p>
    <w:p w14:paraId="66793377" w14:textId="77777777" w:rsidR="00607C74" w:rsidRDefault="00607C74" w:rsidP="0091617B">
      <w:pPr>
        <w:pStyle w:val="berschrift3"/>
        <w:jc w:val="both"/>
      </w:pPr>
      <w:r w:rsidRPr="0047665A">
        <w:rPr>
          <w:color w:val="C00000"/>
        </w:rPr>
        <w:lastRenderedPageBreak/>
        <w:t>9. Die rassistische Verallgemeinerung</w:t>
      </w:r>
    </w:p>
    <w:p w14:paraId="52B85504" w14:textId="77777777" w:rsidR="00607C74" w:rsidRDefault="00607C74" w:rsidP="0091617B">
      <w:pPr>
        <w:pStyle w:val="Zitate"/>
      </w:pPr>
      <w:r>
        <w:t>„Ich sehe das bei meinem Nachbarn jeden Tag: Flüchtlinge sind faul und wollen gar nicht arbeiten.“</w:t>
      </w:r>
    </w:p>
    <w:p w14:paraId="04A24CCE" w14:textId="77777777" w:rsidR="00607C74" w:rsidRPr="0047665A" w:rsidRDefault="00607C74" w:rsidP="0091617B">
      <w:pPr>
        <w:autoSpaceDE w:val="0"/>
        <w:autoSpaceDN w:val="0"/>
        <w:adjustRightInd w:val="0"/>
        <w:jc w:val="both"/>
        <w:rPr>
          <w:rStyle w:val="Fett"/>
        </w:rPr>
      </w:pPr>
      <w:r w:rsidRPr="0047665A">
        <w:rPr>
          <w:rStyle w:val="Fett"/>
        </w:rPr>
        <w:t>Was will dein Gegenüber damit erreichen?</w:t>
      </w:r>
    </w:p>
    <w:p w14:paraId="61691FD9" w14:textId="77777777" w:rsidR="00607C74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47665A">
        <w:rPr>
          <w:b/>
        </w:rPr>
        <w:t>Mit einem Einzelfall ein rassistisches Vorurteil „belegen“!</w:t>
      </w:r>
    </w:p>
    <w:p w14:paraId="6B92EFDE" w14:textId="7F75636C" w:rsidR="00607C74" w:rsidRDefault="00607C74" w:rsidP="0091617B">
      <w:pPr>
        <w:pStyle w:val="Eingerckt"/>
        <w:jc w:val="both"/>
      </w:pPr>
      <w:r>
        <w:t>Menschen mit solchen starken Vorurteilen sind schwierige Gesprächspartner*innen. Dein Gegenüber nutzt</w:t>
      </w:r>
      <w:r w:rsidR="0023508F">
        <w:t xml:space="preserve"> </w:t>
      </w:r>
      <w:r>
        <w:t>seine Erfahrung mit einer einzelnen Person, um eine allgemeine Aussage über eine große und vielfältige</w:t>
      </w:r>
      <w:r w:rsidR="0023508F">
        <w:t xml:space="preserve"> </w:t>
      </w:r>
      <w:r>
        <w:t xml:space="preserve">Personengruppe zu </w:t>
      </w:r>
      <w:r w:rsidR="007554A3">
        <w:t>rechtfertigen</w:t>
      </w:r>
      <w:r>
        <w:t xml:space="preserve">. </w:t>
      </w:r>
      <w:r w:rsidR="00DB23D8">
        <w:t>Dabei handelt es sich jedoch nur</w:t>
      </w:r>
      <w:r>
        <w:t xml:space="preserve"> </w:t>
      </w:r>
      <w:r w:rsidR="00DB23D8">
        <w:t xml:space="preserve">um einen </w:t>
      </w:r>
      <w:r>
        <w:t xml:space="preserve">Scheinzusammenhang </w:t>
      </w:r>
      <w:r w:rsidR="00DB23D8">
        <w:t>– vergleichbar mit der Aussage:</w:t>
      </w:r>
      <w:r>
        <w:t xml:space="preserve"> „Ich sehe das bei meinem</w:t>
      </w:r>
      <w:r w:rsidR="0023508F">
        <w:t xml:space="preserve"> </w:t>
      </w:r>
      <w:r>
        <w:t>Kumpel jeden Tag: Stuttgarter sind faul und wollen nicht arbeiten.“</w:t>
      </w:r>
    </w:p>
    <w:p w14:paraId="7F0903FE" w14:textId="000A1620" w:rsidR="00607C74" w:rsidRPr="0047665A" w:rsidRDefault="00607C74" w:rsidP="0091617B">
      <w:pPr>
        <w:autoSpaceDE w:val="0"/>
        <w:autoSpaceDN w:val="0"/>
        <w:adjustRightInd w:val="0"/>
        <w:jc w:val="both"/>
        <w:rPr>
          <w:rStyle w:val="Fett"/>
        </w:rPr>
      </w:pPr>
      <w:r w:rsidRPr="0047665A">
        <w:rPr>
          <w:rStyle w:val="Fett"/>
        </w:rPr>
        <w:t xml:space="preserve">Wie kannst </w:t>
      </w:r>
      <w:r w:rsidR="006F7A86">
        <w:rPr>
          <w:rStyle w:val="Fett"/>
        </w:rPr>
        <w:t>d</w:t>
      </w:r>
      <w:r w:rsidRPr="0047665A">
        <w:rPr>
          <w:rStyle w:val="Fett"/>
        </w:rPr>
        <w:t>u darauf reagieren?</w:t>
      </w:r>
    </w:p>
    <w:p w14:paraId="17EB1A4B" w14:textId="77777777" w:rsidR="00607C74" w:rsidRPr="0047665A" w:rsidRDefault="00607C74" w:rsidP="0091617B">
      <w:pPr>
        <w:pStyle w:val="Listenabsatz"/>
        <w:numPr>
          <w:ilvl w:val="0"/>
          <w:numId w:val="7"/>
        </w:numPr>
        <w:ind w:left="284" w:hanging="284"/>
        <w:jc w:val="both"/>
        <w:rPr>
          <w:b/>
        </w:rPr>
      </w:pPr>
      <w:r w:rsidRPr="0047665A">
        <w:rPr>
          <w:b/>
        </w:rPr>
        <w:t>Unterbrechen und korrigieren!</w:t>
      </w:r>
    </w:p>
    <w:p w14:paraId="04DBC8B7" w14:textId="65E7227C" w:rsidR="00607C74" w:rsidRDefault="00607C74" w:rsidP="0091617B">
      <w:pPr>
        <w:pStyle w:val="Eingerckt"/>
        <w:jc w:val="both"/>
      </w:pPr>
      <w:r>
        <w:t>Unterbrich dein Gegenüber und mache klar, wie vorurteilsbehaftet und haltlos solche Behauptungen sind.</w:t>
      </w:r>
      <w:r w:rsidR="0023508F">
        <w:t xml:space="preserve"> </w:t>
      </w:r>
      <w:r>
        <w:t>Frage genau nach: „</w:t>
      </w:r>
      <w:r w:rsidR="000C48F6">
        <w:t>W</w:t>
      </w:r>
      <w:r>
        <w:t xml:space="preserve">oher weißt </w:t>
      </w:r>
      <w:r w:rsidR="000C48F6">
        <w:t>d</w:t>
      </w:r>
      <w:r>
        <w:t xml:space="preserve">u überhaupt, dass dein Nachbar eine Arbeitsgenehmigung hat? Hast </w:t>
      </w:r>
      <w:r w:rsidR="000C48F6">
        <w:t>d</w:t>
      </w:r>
      <w:r>
        <w:t>u</w:t>
      </w:r>
      <w:r w:rsidR="0023508F">
        <w:t xml:space="preserve"> </w:t>
      </w:r>
      <w:r>
        <w:t xml:space="preserve">dich mit ihm unterhalten? Und würdest </w:t>
      </w:r>
      <w:r w:rsidR="000C48F6">
        <w:t>d</w:t>
      </w:r>
      <w:r>
        <w:t xml:space="preserve">u dich </w:t>
      </w:r>
      <w:r w:rsidR="000C48F6">
        <w:t xml:space="preserve">wirklich </w:t>
      </w:r>
      <w:r>
        <w:t>gerne für eine ganze Gruppe verantwort</w:t>
      </w:r>
      <w:r w:rsidR="000C48F6">
        <w:t>lich fühlen wollen – f</w:t>
      </w:r>
      <w:r>
        <w:t>ür alle</w:t>
      </w:r>
      <w:r w:rsidR="0023508F">
        <w:t xml:space="preserve"> </w:t>
      </w:r>
      <w:r>
        <w:t xml:space="preserve">Menschen aus deiner Heimatstadt oder deinem Betrieb?“ Wenn </w:t>
      </w:r>
      <w:r w:rsidR="000C48F6">
        <w:t>d</w:t>
      </w:r>
      <w:r>
        <w:t xml:space="preserve">u merkst, dass dein Gegenüber </w:t>
      </w:r>
      <w:r w:rsidR="000C48F6">
        <w:t xml:space="preserve">nicht </w:t>
      </w:r>
      <w:r>
        <w:t>an</w:t>
      </w:r>
      <w:r w:rsidR="0023508F">
        <w:t xml:space="preserve"> </w:t>
      </w:r>
      <w:r>
        <w:t>einem ernsten Gespräch interessiert ist, sondern nur seine rassistischen Vorurteile verbreiten möchte,</w:t>
      </w:r>
      <w:r w:rsidR="0023508F">
        <w:t xml:space="preserve"> </w:t>
      </w:r>
      <w:r>
        <w:t>ist es Zeit</w:t>
      </w:r>
      <w:r w:rsidR="000C48F6">
        <w:t xml:space="preserve">, </w:t>
      </w:r>
      <w:r>
        <w:t xml:space="preserve">das Gespräch abzubrechen. Über menschenfeindliche Aussagen musst </w:t>
      </w:r>
      <w:r w:rsidR="000C48F6">
        <w:t>d</w:t>
      </w:r>
      <w:r>
        <w:t>u nicht diskutieren.</w:t>
      </w:r>
    </w:p>
    <w:p w14:paraId="66ECA72C" w14:textId="77777777" w:rsidR="0023508F" w:rsidRDefault="0023508F" w:rsidP="0047665A">
      <w:pPr>
        <w:pStyle w:val="Eingerckt"/>
        <w:ind w:left="0"/>
      </w:pPr>
    </w:p>
    <w:p w14:paraId="52A955A9" w14:textId="77777777" w:rsidR="00607C74" w:rsidRPr="0047665A" w:rsidRDefault="00607C74" w:rsidP="0047665A">
      <w:pPr>
        <w:pStyle w:val="berschrift40"/>
        <w:rPr>
          <w:color w:val="C00000"/>
        </w:rPr>
      </w:pPr>
      <w:r w:rsidRPr="0047665A">
        <w:rPr>
          <w:color w:val="C00000"/>
        </w:rPr>
        <w:t>Zum Schluss: Rahmensetzung („Framing“) hinterfragen</w:t>
      </w:r>
    </w:p>
    <w:p w14:paraId="0797E883" w14:textId="3EC1B67D" w:rsidR="00607C74" w:rsidRDefault="00607C74" w:rsidP="0047665A">
      <w:pPr>
        <w:jc w:val="both"/>
      </w:pPr>
      <w:r w:rsidRPr="0047665A">
        <w:t xml:space="preserve">Rechtspopulistische Argumente </w:t>
      </w:r>
      <w:r w:rsidR="000C48F6">
        <w:t>legen</w:t>
      </w:r>
      <w:r w:rsidRPr="0047665A">
        <w:t xml:space="preserve"> einen bestimmten Rahmen</w:t>
      </w:r>
      <w:r w:rsidR="000C48F6">
        <w:t xml:space="preserve"> fest</w:t>
      </w:r>
      <w:r w:rsidRPr="0047665A">
        <w:t>, der die Kategorien und Werte und somit</w:t>
      </w:r>
      <w:r w:rsidR="0023508F" w:rsidRPr="0047665A">
        <w:t xml:space="preserve"> </w:t>
      </w:r>
      <w:r w:rsidRPr="0047665A">
        <w:t xml:space="preserve">auch die Art und Weise bestimmt, </w:t>
      </w:r>
      <w:r w:rsidR="000C48F6">
        <w:t>wie</w:t>
      </w:r>
      <w:r w:rsidRPr="0047665A">
        <w:t xml:space="preserve"> ein Thema diskutiert wird. </w:t>
      </w:r>
      <w:r w:rsidR="000C48F6">
        <w:t>Häufig lässt sich</w:t>
      </w:r>
      <w:r w:rsidRPr="0047665A">
        <w:t xml:space="preserve"> das Thema aber auch </w:t>
      </w:r>
      <w:r w:rsidR="000C48F6">
        <w:t>aus</w:t>
      </w:r>
      <w:r w:rsidRPr="0047665A">
        <w:t xml:space="preserve"> einer</w:t>
      </w:r>
      <w:r w:rsidR="0023508F" w:rsidRPr="0047665A">
        <w:t xml:space="preserve"> </w:t>
      </w:r>
      <w:r w:rsidRPr="0047665A">
        <w:t>anderen Perspektive betrachte</w:t>
      </w:r>
      <w:r w:rsidR="000C48F6">
        <w:t>n</w:t>
      </w:r>
      <w:r w:rsidRPr="0047665A">
        <w:t>, die für einen lösungsorientierten und sinnvollen Umgang damit</w:t>
      </w:r>
      <w:r w:rsidR="0023508F" w:rsidRPr="0047665A">
        <w:t xml:space="preserve"> </w:t>
      </w:r>
      <w:r w:rsidRPr="0047665A">
        <w:t xml:space="preserve">wichtiger ist. </w:t>
      </w:r>
      <w:r w:rsidR="000C48F6">
        <w:t>So</w:t>
      </w:r>
      <w:r w:rsidRPr="0047665A">
        <w:t xml:space="preserve"> setzen Rechtspopulist*innen </w:t>
      </w:r>
      <w:r w:rsidR="000C48F6">
        <w:t xml:space="preserve">beispielsweise </w:t>
      </w:r>
      <w:r w:rsidRPr="0047665A">
        <w:t xml:space="preserve">die </w:t>
      </w:r>
      <w:r w:rsidR="000C48F6">
        <w:t>Bereiche</w:t>
      </w:r>
      <w:r w:rsidRPr="0047665A">
        <w:t xml:space="preserve"> innere Sicherheit und soziale Ungleichheit</w:t>
      </w:r>
      <w:r w:rsidR="0023508F" w:rsidRPr="0047665A">
        <w:t xml:space="preserve"> </w:t>
      </w:r>
      <w:r w:rsidRPr="0047665A">
        <w:t>als</w:t>
      </w:r>
      <w:r w:rsidR="000C48F6">
        <w:t xml:space="preserve"> Bezugsr</w:t>
      </w:r>
      <w:r w:rsidRPr="0047665A">
        <w:t xml:space="preserve">ahmen für das Thema Flucht und Asyl. Diese Rahmensetzung vernachlässigt </w:t>
      </w:r>
      <w:r w:rsidR="000C48F6">
        <w:t>jedoch</w:t>
      </w:r>
      <w:r w:rsidRPr="0047665A">
        <w:t xml:space="preserve"> das Schutzbedürfnis</w:t>
      </w:r>
      <w:r w:rsidR="0023508F" w:rsidRPr="0047665A">
        <w:t xml:space="preserve"> </w:t>
      </w:r>
      <w:r w:rsidRPr="0047665A">
        <w:t xml:space="preserve">von Menschen in Not, </w:t>
      </w:r>
      <w:r w:rsidR="000C48F6">
        <w:t>das</w:t>
      </w:r>
      <w:r w:rsidRPr="0047665A">
        <w:t xml:space="preserve"> einen alternativen Rahmen darstellt, von </w:t>
      </w:r>
      <w:r w:rsidR="000C48F6">
        <w:t xml:space="preserve">dem aus </w:t>
      </w:r>
      <w:r w:rsidRPr="0047665A">
        <w:t>das Thema diskutiert werden</w:t>
      </w:r>
      <w:r w:rsidR="0023508F" w:rsidRPr="0047665A">
        <w:t xml:space="preserve"> </w:t>
      </w:r>
      <w:r w:rsidRPr="0047665A">
        <w:t>könnte – und sollte!</w:t>
      </w:r>
    </w:p>
    <w:p w14:paraId="61DB7CFA" w14:textId="09D5FBFC" w:rsidR="0091617B" w:rsidRDefault="0091617B">
      <w:pPr>
        <w:spacing w:after="0" w:line="240" w:lineRule="auto"/>
      </w:pPr>
      <w:r>
        <w:br w:type="page"/>
      </w:r>
    </w:p>
    <w:p w14:paraId="026094A0" w14:textId="2D7C830A" w:rsidR="00607C74" w:rsidRPr="0047665A" w:rsidRDefault="00607C74" w:rsidP="0047665A">
      <w:pPr>
        <w:pStyle w:val="berschrift40"/>
        <w:rPr>
          <w:color w:val="C00000"/>
        </w:rPr>
      </w:pPr>
      <w:r w:rsidRPr="0047665A">
        <w:rPr>
          <w:color w:val="C00000"/>
        </w:rPr>
        <w:lastRenderedPageBreak/>
        <w:t>Fünf radikal höfliche Gesprächstipps:</w:t>
      </w:r>
    </w:p>
    <w:p w14:paraId="4E32628A" w14:textId="77777777" w:rsidR="00607C74" w:rsidRPr="0047665A" w:rsidRDefault="00607C74" w:rsidP="0091617B">
      <w:pPr>
        <w:spacing w:after="100" w:line="300" w:lineRule="exact"/>
        <w:rPr>
          <w:rStyle w:val="Fett"/>
        </w:rPr>
      </w:pPr>
      <w:r w:rsidRPr="0047665A">
        <w:rPr>
          <w:rStyle w:val="Fett"/>
        </w:rPr>
        <w:t>1. Bleib cool!</w:t>
      </w:r>
    </w:p>
    <w:p w14:paraId="3DA2C690" w14:textId="32DE049C" w:rsidR="00607C74" w:rsidRPr="0023508F" w:rsidRDefault="00607C74" w:rsidP="0091617B">
      <w:pPr>
        <w:spacing w:after="100" w:line="300" w:lineRule="exact"/>
        <w:jc w:val="both"/>
      </w:pPr>
      <w:r w:rsidRPr="0023508F">
        <w:t>Du möchtest, dass dir dein Gegenüber zuhört und sich mit deiner Sichtweise auseinandersetzt. Damit das</w:t>
      </w:r>
      <w:r w:rsidR="0023508F" w:rsidRPr="0023508F">
        <w:t xml:space="preserve"> </w:t>
      </w:r>
      <w:r w:rsidRPr="0023508F">
        <w:t xml:space="preserve">funktioniert, ist </w:t>
      </w:r>
      <w:r w:rsidR="00E9756A">
        <w:t>eine</w:t>
      </w:r>
      <w:r w:rsidRPr="0023508F">
        <w:t xml:space="preserve"> ordentliche Portion Gelassenheit </w:t>
      </w:r>
      <w:r w:rsidR="00E9756A">
        <w:t>erforderlich</w:t>
      </w:r>
      <w:r w:rsidRPr="0023508F">
        <w:t xml:space="preserve">. </w:t>
      </w:r>
      <w:r w:rsidR="00E9756A">
        <w:t xml:space="preserve">Lass dich nicht </w:t>
      </w:r>
      <w:r w:rsidRPr="0023508F">
        <w:t xml:space="preserve">provozieren, </w:t>
      </w:r>
      <w:r w:rsidR="00E9756A">
        <w:t xml:space="preserve">denn dann </w:t>
      </w:r>
      <w:r w:rsidRPr="0023508F">
        <w:t xml:space="preserve">verlässt </w:t>
      </w:r>
      <w:r w:rsidR="00E9756A">
        <w:t>du</w:t>
      </w:r>
      <w:r w:rsidRPr="0023508F">
        <w:t xml:space="preserve"> </w:t>
      </w:r>
      <w:r w:rsidR="00E9756A">
        <w:t>schnell die</w:t>
      </w:r>
      <w:r w:rsidRPr="0023508F">
        <w:t xml:space="preserve"> sachliche Ebene. Pauschale Entrüstung und wütende Zurückweisung wirken meist wenig</w:t>
      </w:r>
      <w:r w:rsidR="0023508F" w:rsidRPr="0023508F">
        <w:t xml:space="preserve"> </w:t>
      </w:r>
      <w:r w:rsidRPr="0023508F">
        <w:t>souverän</w:t>
      </w:r>
      <w:r w:rsidR="00E9756A">
        <w:t xml:space="preserve"> und </w:t>
      </w:r>
      <w:r w:rsidRPr="0023508F">
        <w:t>schaffen eine Atmosphäre, in der ein offener Austausch nur schwer möglich ist.</w:t>
      </w:r>
    </w:p>
    <w:p w14:paraId="28A84886" w14:textId="77777777" w:rsidR="00607C74" w:rsidRPr="0047665A" w:rsidRDefault="00607C74" w:rsidP="0091617B">
      <w:pPr>
        <w:spacing w:after="100" w:line="300" w:lineRule="exact"/>
        <w:rPr>
          <w:rStyle w:val="Fett"/>
        </w:rPr>
      </w:pPr>
      <w:r w:rsidRPr="0047665A">
        <w:rPr>
          <w:rStyle w:val="Fett"/>
        </w:rPr>
        <w:t>2. Stelle offene Fragen!</w:t>
      </w:r>
    </w:p>
    <w:p w14:paraId="15BF6FA0" w14:textId="6DB13D24" w:rsidR="00607C74" w:rsidRPr="0023508F" w:rsidRDefault="00E9756A" w:rsidP="0091617B">
      <w:pPr>
        <w:spacing w:after="100" w:line="300" w:lineRule="exact"/>
        <w:jc w:val="both"/>
      </w:pPr>
      <w:r>
        <w:t xml:space="preserve">Offene Fragen </w:t>
      </w:r>
      <w:r w:rsidR="00607C74" w:rsidRPr="0023508F">
        <w:t>verschaff</w:t>
      </w:r>
      <w:r>
        <w:t>en</w:t>
      </w:r>
      <w:r w:rsidR="00607C74" w:rsidRPr="0023508F">
        <w:t xml:space="preserve"> dir Zeit </w:t>
      </w:r>
      <w:r>
        <w:t>zum N</w:t>
      </w:r>
      <w:r w:rsidR="00607C74" w:rsidRPr="0023508F">
        <w:t>achzudenken und verhinder</w:t>
      </w:r>
      <w:r>
        <w:t>n</w:t>
      </w:r>
      <w:r w:rsidR="00607C74" w:rsidRPr="0023508F">
        <w:t xml:space="preserve"> impulsive Antwort</w:t>
      </w:r>
      <w:r>
        <w:t>en</w:t>
      </w:r>
      <w:r w:rsidR="00607C74" w:rsidRPr="0023508F">
        <w:t>.</w:t>
      </w:r>
      <w:r w:rsidR="0023508F" w:rsidRPr="0023508F">
        <w:t xml:space="preserve"> </w:t>
      </w:r>
      <w:r>
        <w:t>Sie helfen dir,</w:t>
      </w:r>
      <w:r w:rsidR="00607C74" w:rsidRPr="0023508F">
        <w:t xml:space="preserve"> </w:t>
      </w:r>
      <w:r>
        <w:t>ruhig</w:t>
      </w:r>
      <w:r w:rsidR="00607C74" w:rsidRPr="0023508F">
        <w:t xml:space="preserve"> zu bleiben. Zu versuchen, dein Gegenüber zu verstehen, bedeutet nicht, dass</w:t>
      </w:r>
      <w:r w:rsidR="0023508F" w:rsidRPr="0023508F">
        <w:t xml:space="preserve"> </w:t>
      </w:r>
      <w:r>
        <w:t>d</w:t>
      </w:r>
      <w:r w:rsidR="00607C74" w:rsidRPr="0023508F">
        <w:t xml:space="preserve">u inhaltlich von deinen eigenen Überzeugungen abrückst. Indem </w:t>
      </w:r>
      <w:r>
        <w:t>d</w:t>
      </w:r>
      <w:r w:rsidR="00607C74" w:rsidRPr="0023508F">
        <w:t xml:space="preserve">u offene Fragen stellst, kommst </w:t>
      </w:r>
      <w:r w:rsidR="006F7A86">
        <w:t>d</w:t>
      </w:r>
      <w:r w:rsidR="00607C74" w:rsidRPr="0023508F">
        <w:t>u den</w:t>
      </w:r>
      <w:r w:rsidR="0023508F" w:rsidRPr="0023508F">
        <w:t xml:space="preserve"> </w:t>
      </w:r>
      <w:r w:rsidR="00607C74" w:rsidRPr="0023508F">
        <w:t xml:space="preserve">Sorgen, Bedürfnissen oder Motivationen </w:t>
      </w:r>
      <w:r>
        <w:t xml:space="preserve">deines Gesprächspartners </w:t>
      </w:r>
      <w:r w:rsidR="00607C74" w:rsidRPr="0023508F">
        <w:t>näher und erhältst so Anknüpfungspunkte</w:t>
      </w:r>
      <w:r>
        <w:t xml:space="preserve">, um </w:t>
      </w:r>
      <w:r w:rsidR="00607C74" w:rsidRPr="0023508F">
        <w:t xml:space="preserve">deine </w:t>
      </w:r>
      <w:r>
        <w:t>Sichtweise nachvollziehbar darzulegen.</w:t>
      </w:r>
    </w:p>
    <w:p w14:paraId="6C2A0F96" w14:textId="77777777" w:rsidR="00607C74" w:rsidRPr="0047665A" w:rsidRDefault="00607C74" w:rsidP="0091617B">
      <w:pPr>
        <w:spacing w:after="100" w:line="300" w:lineRule="exact"/>
        <w:rPr>
          <w:rStyle w:val="Fett"/>
        </w:rPr>
      </w:pPr>
      <w:r w:rsidRPr="0047665A">
        <w:rPr>
          <w:rStyle w:val="Fett"/>
        </w:rPr>
        <w:t>3. Höre zu!</w:t>
      </w:r>
    </w:p>
    <w:p w14:paraId="19E404EB" w14:textId="1A6BB99C" w:rsidR="00607C74" w:rsidRPr="0023508F" w:rsidRDefault="00607C74" w:rsidP="0091617B">
      <w:pPr>
        <w:spacing w:after="100" w:line="300" w:lineRule="exact"/>
        <w:jc w:val="both"/>
      </w:pPr>
      <w:r w:rsidRPr="0023508F">
        <w:t xml:space="preserve">Oft </w:t>
      </w:r>
      <w:r w:rsidR="00E9756A">
        <w:t>glaubt</w:t>
      </w:r>
      <w:r w:rsidRPr="0023508F">
        <w:t xml:space="preserve"> man nach wenigen Sätzen</w:t>
      </w:r>
      <w:r w:rsidR="00E9756A">
        <w:t xml:space="preserve"> zu </w:t>
      </w:r>
      <w:r w:rsidRPr="0023508F">
        <w:t>wisse</w:t>
      </w:r>
      <w:r w:rsidR="00E9756A">
        <w:t>n</w:t>
      </w:r>
      <w:r w:rsidRPr="0023508F">
        <w:t>, was das Gegenüber sagen möchte</w:t>
      </w:r>
      <w:r w:rsidR="00E9756A">
        <w:t>,</w:t>
      </w:r>
      <w:r w:rsidRPr="0023508F">
        <w:t xml:space="preserve"> und hört nicht</w:t>
      </w:r>
      <w:r w:rsidR="0023508F" w:rsidRPr="0023508F">
        <w:t xml:space="preserve"> </w:t>
      </w:r>
      <w:r w:rsidRPr="0023508F">
        <w:t xml:space="preserve">mehr richtig zu. </w:t>
      </w:r>
      <w:r w:rsidR="00E9756A">
        <w:t>Es ist aber wichtig und gleichzeitig herausfordernd, wirklich zu</w:t>
      </w:r>
      <w:r w:rsidRPr="0023508F">
        <w:t xml:space="preserve"> verstehen, worauf die andere Person </w:t>
      </w:r>
      <w:r w:rsidR="00E9756A" w:rsidRPr="0023508F">
        <w:t>hinauswill</w:t>
      </w:r>
      <w:r w:rsidRPr="0023508F">
        <w:t xml:space="preserve"> und was sie antreib</w:t>
      </w:r>
      <w:r w:rsidR="00E9756A">
        <w:t>t</w:t>
      </w:r>
      <w:r w:rsidRPr="0023508F">
        <w:t xml:space="preserve">. Eine hilfreiche Gesprächstechnik ist, das </w:t>
      </w:r>
      <w:r w:rsidR="00E9756A">
        <w:t>Gehörte</w:t>
      </w:r>
      <w:r w:rsidRPr="0023508F">
        <w:t xml:space="preserve"> sinngemäß zu </w:t>
      </w:r>
      <w:r w:rsidR="00E9756A" w:rsidRPr="0023508F">
        <w:t>wiederholen</w:t>
      </w:r>
      <w:r w:rsidRPr="0023508F">
        <w:t>. Trau dich auch</w:t>
      </w:r>
      <w:r w:rsidR="00E9756A">
        <w:t>, zeitweise</w:t>
      </w:r>
      <w:r w:rsidRPr="0023508F">
        <w:t xml:space="preserve"> die Perspektiv</w:t>
      </w:r>
      <w:r w:rsidR="00E9756A">
        <w:t>e</w:t>
      </w:r>
      <w:r w:rsidRPr="0023508F">
        <w:t xml:space="preserve"> zu wechseln. Wenn </w:t>
      </w:r>
      <w:r w:rsidR="006F7A86">
        <w:t>d</w:t>
      </w:r>
      <w:r w:rsidRPr="0023508F">
        <w:t>u</w:t>
      </w:r>
      <w:r w:rsidR="0023508F" w:rsidRPr="0023508F">
        <w:t xml:space="preserve"> </w:t>
      </w:r>
      <w:r w:rsidRPr="0023508F">
        <w:t xml:space="preserve">dein Gegenüber ernst nimmst, ihm zuhörst und Aufmerksamkeit schenkst, darfst </w:t>
      </w:r>
      <w:r w:rsidR="006F7A86">
        <w:t>d</w:t>
      </w:r>
      <w:r w:rsidRPr="0023508F">
        <w:t>u das auch</w:t>
      </w:r>
      <w:r w:rsidR="0023508F" w:rsidRPr="0023508F">
        <w:t xml:space="preserve"> </w:t>
      </w:r>
      <w:r w:rsidRPr="0023508F">
        <w:t>umgekehrt erwarten.</w:t>
      </w:r>
    </w:p>
    <w:p w14:paraId="5B9D5E8C" w14:textId="77777777" w:rsidR="00607C74" w:rsidRPr="0047665A" w:rsidRDefault="00607C74" w:rsidP="0091617B">
      <w:pPr>
        <w:spacing w:after="100" w:line="300" w:lineRule="exact"/>
        <w:rPr>
          <w:rStyle w:val="Fett"/>
        </w:rPr>
      </w:pPr>
      <w:r w:rsidRPr="0047665A">
        <w:rPr>
          <w:rStyle w:val="Fett"/>
        </w:rPr>
        <w:t>4. Formuliere Kritik höflich!</w:t>
      </w:r>
    </w:p>
    <w:p w14:paraId="747034DC" w14:textId="37039CA9" w:rsidR="0023508F" w:rsidRPr="0023508F" w:rsidRDefault="00607C74" w:rsidP="0091617B">
      <w:pPr>
        <w:spacing w:after="100" w:line="300" w:lineRule="exact"/>
        <w:jc w:val="both"/>
      </w:pPr>
      <w:r w:rsidRPr="0023508F">
        <w:t>Wie geht das eigentlich: Kritik höflich formulieren? Kurz gesagt</w:t>
      </w:r>
      <w:r w:rsidR="00E9756A">
        <w:t>,</w:t>
      </w:r>
      <w:r w:rsidRPr="0023508F">
        <w:t xml:space="preserve"> in drei Schritten:</w:t>
      </w:r>
      <w:r w:rsidR="0023508F" w:rsidRPr="0023508F">
        <w:t xml:space="preserve"> </w:t>
      </w:r>
    </w:p>
    <w:p w14:paraId="2FD3F1FF" w14:textId="4538A52F" w:rsidR="0023508F" w:rsidRPr="0023508F" w:rsidRDefault="00607C74" w:rsidP="0091617B">
      <w:pPr>
        <w:pStyle w:val="Listenabsatz"/>
        <w:numPr>
          <w:ilvl w:val="0"/>
          <w:numId w:val="8"/>
        </w:numPr>
        <w:spacing w:after="100" w:line="300" w:lineRule="exact"/>
        <w:ind w:left="721" w:hanging="437"/>
        <w:jc w:val="both"/>
      </w:pPr>
      <w:r w:rsidRPr="0023508F">
        <w:t>Wi</w:t>
      </w:r>
      <w:r w:rsidR="008333FB">
        <w:t>e</w:t>
      </w:r>
      <w:r w:rsidRPr="0023508F">
        <w:t xml:space="preserve">derhole das Gehörte </w:t>
      </w:r>
      <w:r w:rsidR="00E9756A">
        <w:t>mit</w:t>
      </w:r>
      <w:r w:rsidRPr="0023508F">
        <w:t xml:space="preserve"> deinen eigenen Worten. So </w:t>
      </w:r>
      <w:r w:rsidR="00E9756A">
        <w:t>stellst</w:t>
      </w:r>
      <w:r w:rsidRPr="0023508F">
        <w:t xml:space="preserve"> </w:t>
      </w:r>
      <w:r w:rsidR="004C3904">
        <w:t>d</w:t>
      </w:r>
      <w:r w:rsidRPr="0023508F">
        <w:t xml:space="preserve">u sicher, dass </w:t>
      </w:r>
      <w:r w:rsidR="004C3904">
        <w:t>d</w:t>
      </w:r>
      <w:r w:rsidRPr="0023508F">
        <w:t>u das</w:t>
      </w:r>
      <w:r w:rsidR="0023508F" w:rsidRPr="0023508F">
        <w:t xml:space="preserve"> </w:t>
      </w:r>
      <w:r w:rsidRPr="0023508F">
        <w:t xml:space="preserve">Wesentliche richtig verstanden hast. </w:t>
      </w:r>
      <w:r w:rsidR="00E9756A">
        <w:t>Gleichzeitig</w:t>
      </w:r>
      <w:r w:rsidRPr="0023508F">
        <w:t xml:space="preserve"> vermeidest </w:t>
      </w:r>
      <w:r w:rsidR="004C3904">
        <w:t>d</w:t>
      </w:r>
      <w:r w:rsidRPr="0023508F">
        <w:t>u Missverständnisse</w:t>
      </w:r>
      <w:r w:rsidR="00E9756A">
        <w:t>,</w:t>
      </w:r>
      <w:r w:rsidRPr="0023508F">
        <w:t xml:space="preserve"> und dein Gegenüber fühlt sich</w:t>
      </w:r>
      <w:r w:rsidR="0023508F" w:rsidRPr="0023508F">
        <w:t xml:space="preserve"> </w:t>
      </w:r>
      <w:r w:rsidRPr="0023508F">
        <w:t>ernst genommen.</w:t>
      </w:r>
      <w:r w:rsidR="0023508F" w:rsidRPr="0023508F">
        <w:t xml:space="preserve"> </w:t>
      </w:r>
    </w:p>
    <w:p w14:paraId="6F5F3883" w14:textId="0FD1A99F" w:rsidR="00607C74" w:rsidRPr="0023508F" w:rsidRDefault="00607C74" w:rsidP="0091617B">
      <w:pPr>
        <w:pStyle w:val="Listenabsatz"/>
        <w:numPr>
          <w:ilvl w:val="0"/>
          <w:numId w:val="8"/>
        </w:numPr>
        <w:spacing w:after="100" w:line="300" w:lineRule="exact"/>
        <w:ind w:left="721" w:hanging="437"/>
        <w:jc w:val="both"/>
      </w:pPr>
      <w:r w:rsidRPr="0023508F">
        <w:t xml:space="preserve">Betone Gemeinsamkeiten. Wenn </w:t>
      </w:r>
      <w:r w:rsidR="006F7A86">
        <w:t>d</w:t>
      </w:r>
      <w:r w:rsidRPr="0023508F">
        <w:t>u die Sorgen und Motivationen deines Gegenübers</w:t>
      </w:r>
      <w:r w:rsidR="0023508F" w:rsidRPr="0023508F">
        <w:t xml:space="preserve"> </w:t>
      </w:r>
      <w:r w:rsidRPr="0023508F">
        <w:t xml:space="preserve">herausgefunden hast, findest </w:t>
      </w:r>
      <w:r w:rsidR="006F7A86">
        <w:t>d</w:t>
      </w:r>
      <w:r w:rsidRPr="0023508F">
        <w:t xml:space="preserve">u darin wahrscheinlich auch Ansichten, denen </w:t>
      </w:r>
      <w:r w:rsidR="004C3904">
        <w:t>d</w:t>
      </w:r>
      <w:r w:rsidRPr="0023508F">
        <w:t>u zustimmen kannst. So</w:t>
      </w:r>
      <w:r w:rsidR="0023508F" w:rsidRPr="0023508F">
        <w:t xml:space="preserve"> </w:t>
      </w:r>
      <w:r w:rsidRPr="0023508F">
        <w:t xml:space="preserve">zeigst </w:t>
      </w:r>
      <w:r w:rsidR="004C3904">
        <w:t>d</w:t>
      </w:r>
      <w:r w:rsidRPr="0023508F">
        <w:t xml:space="preserve">u, dass </w:t>
      </w:r>
      <w:r w:rsidR="004C3904">
        <w:t>d</w:t>
      </w:r>
      <w:r w:rsidRPr="0023508F">
        <w:t>u nicht all</w:t>
      </w:r>
      <w:r w:rsidR="004C3904">
        <w:t>e</w:t>
      </w:r>
      <w:r w:rsidRPr="0023508F">
        <w:t xml:space="preserve"> seine Ansichten pauschal ablehnst.</w:t>
      </w:r>
    </w:p>
    <w:p w14:paraId="25B0FEE6" w14:textId="32D86E87" w:rsidR="00607C74" w:rsidRPr="0023508F" w:rsidRDefault="00607C74" w:rsidP="0091617B">
      <w:pPr>
        <w:pStyle w:val="Listenabsatz"/>
        <w:numPr>
          <w:ilvl w:val="0"/>
          <w:numId w:val="8"/>
        </w:numPr>
        <w:spacing w:after="100" w:line="300" w:lineRule="exact"/>
        <w:ind w:left="721" w:hanging="437"/>
        <w:jc w:val="both"/>
      </w:pPr>
      <w:r w:rsidRPr="0023508F">
        <w:t xml:space="preserve">Formuliere erst dann deine Kritik – am besten höflich, persönlich motiviert und konkret. </w:t>
      </w:r>
      <w:r w:rsidR="0099775F">
        <w:t>Nutze</w:t>
      </w:r>
      <w:r w:rsidRPr="0023508F">
        <w:t xml:space="preserve"> Ich-Botschaften, also </w:t>
      </w:r>
      <w:r w:rsidR="0099775F">
        <w:t>beschreibe,</w:t>
      </w:r>
      <w:r w:rsidRPr="0023508F">
        <w:t xml:space="preserve"> wie </w:t>
      </w:r>
      <w:r w:rsidR="0099775F">
        <w:t>d</w:t>
      </w:r>
      <w:r w:rsidRPr="0023508F">
        <w:t xml:space="preserve">u dich bei einer Aussage fühlst, </w:t>
      </w:r>
      <w:r w:rsidR="0099775F">
        <w:t>um</w:t>
      </w:r>
      <w:r w:rsidRPr="0023508F">
        <w:t xml:space="preserve"> den</w:t>
      </w:r>
      <w:r w:rsidR="0023508F" w:rsidRPr="0023508F">
        <w:t xml:space="preserve"> </w:t>
      </w:r>
      <w:r w:rsidRPr="0023508F">
        <w:t xml:space="preserve">Ton der Diskussion </w:t>
      </w:r>
      <w:r w:rsidR="0099775F">
        <w:t>zu</w:t>
      </w:r>
      <w:r w:rsidRPr="0023508F">
        <w:t xml:space="preserve"> entschärfen.</w:t>
      </w:r>
      <w:r w:rsidR="0023508F" w:rsidRPr="0023508F">
        <w:t xml:space="preserve"> </w:t>
      </w:r>
      <w:r w:rsidRPr="0023508F">
        <w:t xml:space="preserve">Anschließend solltest </w:t>
      </w:r>
      <w:r w:rsidR="006F7A86">
        <w:t>d</w:t>
      </w:r>
      <w:r w:rsidRPr="0023508F">
        <w:t xml:space="preserve">u möglichst präzise äußern, was </w:t>
      </w:r>
      <w:r w:rsidR="0099775F">
        <w:t>d</w:t>
      </w:r>
      <w:r w:rsidRPr="0023508F">
        <w:t>u anders siehst und warum. Es geht</w:t>
      </w:r>
      <w:r w:rsidR="0023508F" w:rsidRPr="0023508F">
        <w:t xml:space="preserve"> </w:t>
      </w:r>
      <w:r w:rsidRPr="0023508F">
        <w:t>allerdings nicht darum</w:t>
      </w:r>
      <w:r w:rsidR="0099775F">
        <w:t>,</w:t>
      </w:r>
      <w:r w:rsidRPr="0023508F">
        <w:t xml:space="preserve"> die Diskussion zu „gewinnen“. Betrachte das Gespräch lieber als eine Art Austausch,</w:t>
      </w:r>
      <w:r w:rsidR="0023508F" w:rsidRPr="0023508F">
        <w:t xml:space="preserve"> </w:t>
      </w:r>
      <w:r w:rsidRPr="0023508F">
        <w:t xml:space="preserve">von dem </w:t>
      </w:r>
      <w:r w:rsidR="0099775F">
        <w:t>d</w:t>
      </w:r>
      <w:r w:rsidRPr="0023508F">
        <w:t>u auch profitieren kannst.</w:t>
      </w:r>
    </w:p>
    <w:p w14:paraId="122F82F1" w14:textId="77777777" w:rsidR="00607C74" w:rsidRPr="0047665A" w:rsidRDefault="00607C74" w:rsidP="0091617B">
      <w:pPr>
        <w:spacing w:after="100" w:line="300" w:lineRule="exact"/>
        <w:rPr>
          <w:rStyle w:val="Fett"/>
        </w:rPr>
      </w:pPr>
      <w:r w:rsidRPr="0047665A">
        <w:rPr>
          <w:rStyle w:val="Fett"/>
        </w:rPr>
        <w:t>5. Agiere selbst!</w:t>
      </w:r>
    </w:p>
    <w:p w14:paraId="26F8B079" w14:textId="2460E805" w:rsidR="00607C74" w:rsidRDefault="00607C74" w:rsidP="0091617B">
      <w:pPr>
        <w:spacing w:after="100" w:line="300" w:lineRule="exact"/>
        <w:jc w:val="both"/>
      </w:pPr>
      <w:r w:rsidRPr="0023508F">
        <w:t xml:space="preserve">Bei aller Höflichkeit und </w:t>
      </w:r>
      <w:r w:rsidR="0099775F">
        <w:t>mit dem nötigen</w:t>
      </w:r>
      <w:r w:rsidRPr="0023508F">
        <w:t xml:space="preserve"> Respekt solltest </w:t>
      </w:r>
      <w:r w:rsidR="0099775F">
        <w:t>d</w:t>
      </w:r>
      <w:r w:rsidRPr="0023508F">
        <w:t xml:space="preserve">u trotzdem nicht aus den Augen verlieren, was </w:t>
      </w:r>
      <w:r w:rsidR="0099775F">
        <w:t>d</w:t>
      </w:r>
      <w:r w:rsidRPr="0023508F">
        <w:t>u dir</w:t>
      </w:r>
      <w:r w:rsidR="0023508F" w:rsidRPr="0023508F">
        <w:t xml:space="preserve"> </w:t>
      </w:r>
      <w:r w:rsidRPr="0023508F">
        <w:t xml:space="preserve">vorgenommen hast: Du willst rechtspopulistischen Aussagen etwas entgegensetzen. Am ehesten </w:t>
      </w:r>
      <w:r w:rsidR="0099775F">
        <w:t>gelingt</w:t>
      </w:r>
      <w:r w:rsidRPr="0023508F">
        <w:t xml:space="preserve"> </w:t>
      </w:r>
      <w:r w:rsidR="0099775F">
        <w:t>dir</w:t>
      </w:r>
      <w:r w:rsidR="0023508F" w:rsidRPr="0023508F">
        <w:t xml:space="preserve"> </w:t>
      </w:r>
      <w:r w:rsidRPr="0023508F">
        <w:t xml:space="preserve">das, wenn </w:t>
      </w:r>
      <w:r w:rsidR="006F7A86">
        <w:t>d</w:t>
      </w:r>
      <w:r w:rsidRPr="0023508F">
        <w:t>u d</w:t>
      </w:r>
      <w:r w:rsidR="0099775F">
        <w:t xml:space="preserve">as Gespräch </w:t>
      </w:r>
      <w:r w:rsidRPr="0023508F">
        <w:t xml:space="preserve">aktiv </w:t>
      </w:r>
      <w:r w:rsidR="0099775F">
        <w:t>gestaltest und selbst handelst,</w:t>
      </w:r>
      <w:r w:rsidRPr="0023508F">
        <w:t xml:space="preserve"> statt nur zu reagieren. Offene Fragen </w:t>
      </w:r>
      <w:r w:rsidR="0099775F">
        <w:t xml:space="preserve">zu </w:t>
      </w:r>
      <w:r w:rsidRPr="0023508F">
        <w:t>stellen</w:t>
      </w:r>
      <w:r w:rsidR="0099775F">
        <w:t>,</w:t>
      </w:r>
      <w:r w:rsidR="0023508F" w:rsidRPr="0023508F">
        <w:t xml:space="preserve"> </w:t>
      </w:r>
      <w:r w:rsidRPr="0023508F">
        <w:t xml:space="preserve">ist ein guter Anfang. Versuche im Lauf des Gesprächs </w:t>
      </w:r>
      <w:r w:rsidR="0099775F">
        <w:t xml:space="preserve">nicht nur </w:t>
      </w:r>
      <w:r w:rsidRPr="0023508F">
        <w:t>den Aussagen deines Gegenübers zu</w:t>
      </w:r>
      <w:r w:rsidR="0023508F" w:rsidRPr="0023508F">
        <w:t xml:space="preserve"> </w:t>
      </w:r>
      <w:r w:rsidRPr="0023508F">
        <w:t xml:space="preserve">widersprechen, sondern auch </w:t>
      </w:r>
      <w:r w:rsidR="0099775F">
        <w:t>deine</w:t>
      </w:r>
      <w:r w:rsidRPr="0023508F">
        <w:t xml:space="preserve"> eigene Perspektive einzubringen.</w:t>
      </w:r>
    </w:p>
    <w:p w14:paraId="4F1ACD4C" w14:textId="598E256A" w:rsidR="00607C74" w:rsidRPr="00941BC9" w:rsidRDefault="00925300" w:rsidP="00607C74">
      <w:pPr>
        <w:spacing w:after="0" w:line="240" w:lineRule="auto"/>
        <w:rPr>
          <w:b/>
        </w:rPr>
      </w:pPr>
      <w:r w:rsidRPr="00607C74">
        <w:rPr>
          <w:b/>
          <w:noProof/>
        </w:rPr>
        <w:lastRenderedPageBreak/>
        <w:drawing>
          <wp:anchor distT="0" distB="0" distL="114300" distR="114300" simplePos="0" relativeHeight="251758592" behindDoc="0" locked="0" layoutInCell="1" allowOverlap="1" wp14:anchorId="32CF589C" wp14:editId="101943FD">
            <wp:simplePos x="0" y="0"/>
            <wp:positionH relativeFrom="margin">
              <wp:posOffset>321070</wp:posOffset>
            </wp:positionH>
            <wp:positionV relativeFrom="paragraph">
              <wp:posOffset>156210</wp:posOffset>
            </wp:positionV>
            <wp:extent cx="5816600" cy="8201660"/>
            <wp:effectExtent l="0" t="0" r="0" b="2540"/>
            <wp:wrapTopAndBottom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01660"/>
                    </a:xfrm>
                    <a:prstGeom prst="rect">
                      <a:avLst/>
                    </a:prstGeom>
                    <a:noFill/>
                    <a:ln w="1905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7C74" w:rsidRPr="00941BC9" w:rsidSect="004C56BF">
      <w:footnotePr>
        <w:numStart w:val="3"/>
      </w:footnotePr>
      <w:type w:val="continuous"/>
      <w:pgSz w:w="11907" w:h="16840" w:code="9"/>
      <w:pgMar w:top="1701" w:right="1134" w:bottom="1928" w:left="1701" w:header="567" w:footer="567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Claudia Korthaus" w:date="2025-09-07T16:28:00Z" w:initials="CK">
    <w:p w14:paraId="74CCCB85" w14:textId="77777777" w:rsidR="00893917" w:rsidRDefault="00893917" w:rsidP="00893917">
      <w:r>
        <w:rPr>
          <w:rStyle w:val="Kommentarzeichen"/>
        </w:rPr>
        <w:annotationRef/>
      </w:r>
      <w:r>
        <w:t>(ich kann die meisten QR-Codes zwar nicht überprüfen, weil ich meist an der der Anmelde-Schranke lande, aber hier kommt eine Fehlermeldung...)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4CCCB8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04B5D9" w16cex:dateUtc="2025-09-07T14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4CCCB85" w16cid:durableId="2804B5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92CBB" w14:textId="77777777" w:rsidR="006E381A" w:rsidRDefault="006E381A">
      <w:r>
        <w:separator/>
      </w:r>
    </w:p>
  </w:endnote>
  <w:endnote w:type="continuationSeparator" w:id="0">
    <w:p w14:paraId="7FD8A709" w14:textId="77777777" w:rsidR="006E381A" w:rsidRDefault="006E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ta IGM">
    <w:panose1 w:val="02000503040000020004"/>
    <w:charset w:val="00"/>
    <w:family w:val="auto"/>
    <w:pitch w:val="variable"/>
    <w:sig w:usb0="A00002FF" w:usb1="5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 Head IGM Cond Light">
    <w:panose1 w:val="02000506030000020004"/>
    <w:charset w:val="00"/>
    <w:family w:val="auto"/>
    <w:pitch w:val="variable"/>
    <w:sig w:usb0="A00000FF" w:usb1="5000206A" w:usb2="00000000" w:usb3="00000000" w:csb0="00000093" w:csb1="00000000"/>
  </w:font>
  <w:font w:name="Meta Head IGM Cond Black">
    <w:panose1 w:val="02000A06040000020004"/>
    <w:charset w:val="00"/>
    <w:family w:val="auto"/>
    <w:pitch w:val="variable"/>
    <w:sig w:usb0="A00000FF" w:usb1="5000206A" w:usb2="00000000" w:usb3="00000000" w:csb0="00000093" w:csb1="00000000"/>
  </w:font>
  <w:font w:name="Helvetica LT Std">
    <w:altName w:val="Arial"/>
    <w:panose1 w:val="00000000000000000000"/>
    <w:charset w:val="00"/>
    <w:family w:val="roman"/>
    <w:pitch w:val="default"/>
    <w:sig w:usb0="00000003" w:usb1="00000000" w:usb2="00000000" w:usb3="00000000" w:csb0="00000001" w:csb1="00000000"/>
  </w:font>
  <w:font w:name="Meta OT">
    <w:altName w:val="Calibri"/>
    <w:panose1 w:val="020B0604020202020204"/>
    <w:charset w:val="4D"/>
    <w:family w:val="swiss"/>
    <w:pitch w:val="variable"/>
    <w:sig w:usb0="A00000EF" w:usb1="5000207B" w:usb2="00000000" w:usb3="00000000" w:csb0="00000001" w:csb1="00000000"/>
  </w:font>
  <w:font w:name="Meta Head OT Cond Light">
    <w:altName w:val="Calibri"/>
    <w:panose1 w:val="020B0604020202020204"/>
    <w:charset w:val="4D"/>
    <w:family w:val="swiss"/>
    <w:pitch w:val="variable"/>
    <w:sig w:usb0="A00000EF" w:usb1="5000206A" w:usb2="00000000" w:usb3="00000000" w:csb0="00000001" w:csb1="00000000"/>
  </w:font>
  <w:font w:name="Meta Head OT Cond Black">
    <w:altName w:val="Calibri"/>
    <w:panose1 w:val="020B0604020202020204"/>
    <w:charset w:val="4D"/>
    <w:family w:val="swiss"/>
    <w:pitch w:val="variable"/>
    <w:sig w:usb0="A00000EF" w:usb1="5000206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IGM,Bold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D0E6" w14:textId="4DEA8666" w:rsidR="00091F78" w:rsidRPr="00091F78" w:rsidRDefault="00000000" w:rsidP="00DD1D06">
    <w:pPr>
      <w:pStyle w:val="Fuzeile"/>
      <w:tabs>
        <w:tab w:val="clear" w:pos="4536"/>
        <w:tab w:val="clear" w:pos="9072"/>
        <w:tab w:val="left" w:pos="1525"/>
      </w:tabs>
      <w:spacing w:after="115"/>
      <w:rPr>
        <w:color w:val="C00000"/>
        <w:sz w:val="16"/>
        <w:szCs w:val="16"/>
      </w:rPr>
    </w:pPr>
    <w:sdt>
      <w:sdtPr>
        <w:id w:val="-429896338"/>
        <w:docPartObj>
          <w:docPartGallery w:val="Page Numbers (Bottom of Page)"/>
          <w:docPartUnique/>
        </w:docPartObj>
      </w:sdtPr>
      <w:sdtEndPr>
        <w:rPr>
          <w:color w:val="C00000"/>
          <w:sz w:val="16"/>
          <w:szCs w:val="16"/>
        </w:rPr>
      </w:sdtEndPr>
      <w:sdtContent>
        <w:sdt>
          <w:sdtPr>
            <w:rPr>
              <w:color w:val="C00000"/>
              <w:sz w:val="16"/>
              <w:szCs w:val="16"/>
            </w:rPr>
            <w:id w:val="1455370560"/>
            <w:docPartObj>
              <w:docPartGallery w:val="Page Numbers (Bottom of Page)"/>
              <w:docPartUnique/>
            </w:docPartObj>
          </w:sdtPr>
          <w:sdtContent>
            <w:r w:rsidR="003933E0" w:rsidRPr="0002190D">
              <w:rPr>
                <w:color w:val="C00000"/>
                <w:sz w:val="16"/>
                <w:szCs w:val="16"/>
              </w:rPr>
              <w:fldChar w:fldCharType="begin"/>
            </w:r>
            <w:r w:rsidR="003933E0" w:rsidRPr="0002190D">
              <w:rPr>
                <w:color w:val="C00000"/>
                <w:sz w:val="16"/>
                <w:szCs w:val="16"/>
              </w:rPr>
              <w:instrText>PAGE   \* MERGEFORMAT</w:instrText>
            </w:r>
            <w:r w:rsidR="003933E0" w:rsidRPr="0002190D">
              <w:rPr>
                <w:color w:val="C00000"/>
                <w:sz w:val="16"/>
                <w:szCs w:val="16"/>
              </w:rPr>
              <w:fldChar w:fldCharType="separate"/>
            </w:r>
            <w:r w:rsidR="003933E0">
              <w:rPr>
                <w:color w:val="C00000"/>
                <w:sz w:val="16"/>
                <w:szCs w:val="16"/>
              </w:rPr>
              <w:t>47</w:t>
            </w:r>
            <w:r w:rsidR="003933E0" w:rsidRPr="0002190D">
              <w:rPr>
                <w:color w:val="C00000"/>
                <w:sz w:val="16"/>
                <w:szCs w:val="16"/>
              </w:rPr>
              <w:fldChar w:fldCharType="end"/>
            </w:r>
          </w:sdtContent>
        </w:sdt>
      </w:sdtContent>
    </w:sdt>
    <w:r w:rsidR="003933E0">
      <w:rPr>
        <w:color w:val="C00000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AC94D" w14:textId="3F1B03A7" w:rsidR="0093765C" w:rsidRPr="00091F78" w:rsidRDefault="00000000" w:rsidP="004C4BAA">
    <w:pPr>
      <w:pStyle w:val="Fuzeile"/>
      <w:tabs>
        <w:tab w:val="clear" w:pos="4536"/>
        <w:tab w:val="clear" w:pos="9072"/>
        <w:tab w:val="left" w:pos="1525"/>
      </w:tabs>
      <w:spacing w:after="115"/>
      <w:jc w:val="right"/>
      <w:rPr>
        <w:color w:val="C00000"/>
        <w:sz w:val="16"/>
        <w:szCs w:val="16"/>
      </w:rPr>
    </w:pPr>
    <w:sdt>
      <w:sdtPr>
        <w:id w:val="941264872"/>
        <w:docPartObj>
          <w:docPartGallery w:val="Page Numbers (Bottom of Page)"/>
          <w:docPartUnique/>
        </w:docPartObj>
      </w:sdtPr>
      <w:sdtEndPr>
        <w:rPr>
          <w:color w:val="C00000"/>
          <w:sz w:val="16"/>
          <w:szCs w:val="16"/>
        </w:rPr>
      </w:sdtEndPr>
      <w:sdtContent>
        <w:sdt>
          <w:sdtPr>
            <w:rPr>
              <w:color w:val="C00000"/>
              <w:sz w:val="16"/>
              <w:szCs w:val="16"/>
            </w:rPr>
            <w:id w:val="454911235"/>
            <w:docPartObj>
              <w:docPartGallery w:val="Page Numbers (Bottom of Page)"/>
              <w:docPartUnique/>
            </w:docPartObj>
          </w:sdtPr>
          <w:sdtContent>
            <w:r w:rsidR="003933E0" w:rsidRPr="0002190D">
              <w:rPr>
                <w:color w:val="C00000"/>
                <w:sz w:val="16"/>
                <w:szCs w:val="16"/>
              </w:rPr>
              <w:fldChar w:fldCharType="begin"/>
            </w:r>
            <w:r w:rsidR="003933E0" w:rsidRPr="0002190D">
              <w:rPr>
                <w:color w:val="C00000"/>
                <w:sz w:val="16"/>
                <w:szCs w:val="16"/>
              </w:rPr>
              <w:instrText>PAGE   \* MERGEFORMAT</w:instrText>
            </w:r>
            <w:r w:rsidR="003933E0" w:rsidRPr="0002190D">
              <w:rPr>
                <w:color w:val="C00000"/>
                <w:sz w:val="16"/>
                <w:szCs w:val="16"/>
              </w:rPr>
              <w:fldChar w:fldCharType="separate"/>
            </w:r>
            <w:r w:rsidR="003933E0">
              <w:rPr>
                <w:color w:val="C00000"/>
                <w:sz w:val="16"/>
                <w:szCs w:val="16"/>
              </w:rPr>
              <w:t>50</w:t>
            </w:r>
            <w:r w:rsidR="003933E0" w:rsidRPr="0002190D">
              <w:rPr>
                <w:color w:val="C00000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0D9FC" w14:textId="77777777" w:rsidR="0093765C" w:rsidRDefault="0093765C">
    <w:pPr>
      <w:pStyle w:val="Fuzeile"/>
      <w:tabs>
        <w:tab w:val="clear" w:pos="9072"/>
        <w:tab w:val="right" w:pos="8505"/>
      </w:tabs>
      <w:ind w:right="-1368"/>
      <w:rPr>
        <w:sz w:val="28"/>
      </w:rPr>
    </w:pPr>
    <w:r>
      <w:rPr>
        <w:b/>
        <w:bCs/>
        <w:noProof/>
        <w:color w:val="808080"/>
        <w:sz w:val="28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1D0115B" wp14:editId="3636B25E">
              <wp:simplePos x="0" y="0"/>
              <wp:positionH relativeFrom="page">
                <wp:posOffset>5526405</wp:posOffset>
              </wp:positionH>
              <wp:positionV relativeFrom="page">
                <wp:posOffset>10303532</wp:posOffset>
              </wp:positionV>
              <wp:extent cx="396240" cy="396240"/>
              <wp:effectExtent l="0" t="0" r="22860" b="22860"/>
              <wp:wrapNone/>
              <wp:docPr id="5" name="Rechtec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6240" cy="396240"/>
                      </a:xfrm>
                      <a:prstGeom prst="rect">
                        <a:avLst/>
                      </a:prstGeom>
                      <a:solidFill>
                        <a:srgbClr val="C2001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16E15" w14:textId="77777777" w:rsidR="0093765C" w:rsidRPr="007E6D9C" w:rsidRDefault="0093765C" w:rsidP="00EB269B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 w:rsidRPr="007E6D9C">
                            <w:rPr>
                              <w:rStyle w:val="Seitenzahl"/>
                              <w:b/>
                              <w:color w:val="FFFFFF" w:themeColor="background1"/>
                              <w:sz w:val="17"/>
                              <w:szCs w:val="17"/>
                            </w:rPr>
                            <w:fldChar w:fldCharType="begin"/>
                          </w:r>
                          <w:r w:rsidRPr="007E6D9C">
                            <w:rPr>
                              <w:rStyle w:val="Seitenzahl"/>
                              <w:b/>
                              <w:color w:val="FFFFFF" w:themeColor="background1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 w:rsidRPr="007E6D9C">
                            <w:rPr>
                              <w:rStyle w:val="Seitenzahl"/>
                              <w:b/>
                              <w:color w:val="FFFFFF" w:themeColor="background1"/>
                              <w:sz w:val="17"/>
                              <w:szCs w:val="17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color w:val="FFFFFF" w:themeColor="background1"/>
                              <w:sz w:val="17"/>
                              <w:szCs w:val="17"/>
                            </w:rPr>
                            <w:t>5</w:t>
                          </w:r>
                          <w:r w:rsidRPr="007E6D9C">
                            <w:rPr>
                              <w:rStyle w:val="Seitenzahl"/>
                              <w:b/>
                              <w:color w:val="FFFFFF" w:themeColor="background1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D0115B" id="Rechteck 5" o:spid="_x0000_s1042" style="position:absolute;margin-left:435.15pt;margin-top:811.3pt;width:31.2pt;height:31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" fillcolor="#c2001f" strokecolor="white [3212]">
              <v:textbox>
                <w:txbxContent>
                  <w:p w14:paraId="6F816E15" w14:textId="77777777" w:rsidR="0093765C" w:rsidRPr="007E6D9C" w:rsidRDefault="0093765C" w:rsidP="00EB269B">
                    <w:pPr>
                      <w:jc w:val="center"/>
                      <w:rPr>
                        <w:b/>
                        <w:color w:val="FFFFFF" w:themeColor="background1"/>
                        <w:sz w:val="17"/>
                        <w:szCs w:val="17"/>
                      </w:rPr>
                    </w:pPr>
                    <w:r w:rsidRPr="007E6D9C">
                      <w:rPr>
                        <w:rStyle w:val="Seitenzahl"/>
                        <w:b/>
                        <w:color w:val="FFFFFF" w:themeColor="background1"/>
                        <w:sz w:val="17"/>
                        <w:szCs w:val="17"/>
                      </w:rPr>
                      <w:fldChar w:fldCharType="begin"/>
                    </w:r>
                    <w:r w:rsidRPr="007E6D9C">
                      <w:rPr>
                        <w:rStyle w:val="Seitenzahl"/>
                        <w:b/>
                        <w:color w:val="FFFFFF" w:themeColor="background1"/>
                        <w:sz w:val="17"/>
                        <w:szCs w:val="17"/>
                      </w:rPr>
                      <w:instrText xml:space="preserve"> PAGE </w:instrText>
                    </w:r>
                    <w:r w:rsidRPr="007E6D9C">
                      <w:rPr>
                        <w:rStyle w:val="Seitenzahl"/>
                        <w:b/>
                        <w:color w:val="FFFFFF" w:themeColor="background1"/>
                        <w:sz w:val="17"/>
                        <w:szCs w:val="17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color w:val="FFFFFF" w:themeColor="background1"/>
                        <w:sz w:val="17"/>
                        <w:szCs w:val="17"/>
                      </w:rPr>
                      <w:t>5</w:t>
                    </w:r>
                    <w:r w:rsidRPr="007E6D9C">
                      <w:rPr>
                        <w:rStyle w:val="Seitenzahl"/>
                        <w:b/>
                        <w:color w:val="FFFFFF" w:themeColor="background1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Style w:val="Seitenzahl"/>
        <w:b/>
        <w:bCs/>
        <w:color w:val="808080"/>
        <w:sz w:val="28"/>
      </w:rPr>
      <w:tab/>
    </w:r>
    <w:r>
      <w:rPr>
        <w:rStyle w:val="Seitenzahl"/>
        <w:b/>
        <w:bCs/>
        <w:color w:val="808080"/>
        <w:sz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090C0" w14:textId="77777777" w:rsidR="006E381A" w:rsidRDefault="006E381A">
      <w:r>
        <w:separator/>
      </w:r>
    </w:p>
  </w:footnote>
  <w:footnote w:type="continuationSeparator" w:id="0">
    <w:p w14:paraId="0C0ADBF6" w14:textId="77777777" w:rsidR="006E381A" w:rsidRDefault="006E381A">
      <w:r>
        <w:continuationSeparator/>
      </w:r>
    </w:p>
  </w:footnote>
  <w:footnote w:id="1">
    <w:p w14:paraId="4909754C" w14:textId="16F82695" w:rsidR="00607C74" w:rsidRDefault="00607C74" w:rsidP="00C66454">
      <w:pPr>
        <w:pStyle w:val="Funote"/>
      </w:pPr>
      <w:r w:rsidRPr="00C66454">
        <w:rPr>
          <w:rStyle w:val="Funotenzeichen"/>
        </w:rPr>
        <w:footnoteRef/>
      </w:r>
      <w:r w:rsidR="00C66454">
        <w:rPr>
          <w:rStyle w:val="Funotenzeichen"/>
        </w:rPr>
        <w:tab/>
      </w:r>
      <w:r w:rsidRPr="00C66454">
        <w:rPr>
          <w:rStyle w:val="Funotenzeichen"/>
        </w:rPr>
        <w:t xml:space="preserve"> </w:t>
      </w:r>
      <w:r w:rsidR="0023508F" w:rsidRPr="00C66454">
        <w:rPr>
          <w:rStyle w:val="Funotenzeichen"/>
        </w:rPr>
        <w:t>(</w:t>
      </w:r>
      <w:r w:rsidRPr="0023508F">
        <w:t>Quelle: Philipp Steffan</w:t>
      </w:r>
      <w:r w:rsidR="00C87D32">
        <w:t>:</w:t>
      </w:r>
      <w:r w:rsidRPr="0023508F">
        <w:t xml:space="preserve"> SAG WAS. Radikal höflich gegen Rechtspopulismus argumentieren. Oetinger Taschenbuch,</w:t>
      </w:r>
      <w:r w:rsidR="0023508F" w:rsidRPr="0023508F">
        <w:t xml:space="preserve"> </w:t>
      </w:r>
      <w:r w:rsidRPr="0023508F">
        <w:t>Hamburg 2020. Ausgewählt und zusammengefasst für die Verwendung in der Bildungsarbeit von Werner Hartl, IG Metall</w:t>
      </w:r>
      <w:r w:rsidR="0023508F" w:rsidRPr="0023508F">
        <w:t xml:space="preserve"> </w:t>
      </w:r>
      <w:r w:rsidR="0023508F">
        <w:t>Bildungszentrum Lohr – Bad Orb)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88C2" w14:textId="2BC290AE" w:rsidR="00AC216E" w:rsidRPr="00AB3A64" w:rsidRDefault="00AC216E" w:rsidP="00AC216E">
    <w:pPr>
      <w:pStyle w:val="Kopfzeile"/>
      <w:tabs>
        <w:tab w:val="clear" w:pos="9072"/>
        <w:tab w:val="left" w:pos="7676"/>
        <w:tab w:val="right" w:pos="8505"/>
      </w:tabs>
      <w:spacing w:after="0" w:line="240" w:lineRule="auto"/>
      <w:rPr>
        <w:rFonts w:ascii="Meta Head IGM Cond Light" w:hAnsi="Meta Head IGM Cond Light"/>
        <w:iCs/>
      </w:rPr>
    </w:pPr>
    <w:r>
      <w:rPr>
        <w:rFonts w:ascii="Meta Head IGM Cond Light" w:hAnsi="Meta Head IGM Cond Light"/>
        <w:iCs/>
      </w:rPr>
      <w:t>Einstieg für Betriebsrät*</w:t>
    </w:r>
    <w:r w:rsidR="008128C2">
      <w:rPr>
        <w:rFonts w:ascii="Meta Head IGM Cond Light" w:hAnsi="Meta Head IGM Cond Light"/>
        <w:iCs/>
      </w:rPr>
      <w:t>i</w:t>
    </w:r>
    <w:r>
      <w:rPr>
        <w:rFonts w:ascii="Meta Head IGM Cond Light" w:hAnsi="Meta Head IGM Cond Light"/>
        <w:iCs/>
      </w:rPr>
      <w:t>nnen –</w:t>
    </w:r>
    <w:r w:rsidR="00045B11">
      <w:rPr>
        <w:rFonts w:ascii="Meta Head IGM Cond Light" w:hAnsi="Meta Head IGM Cond Light"/>
        <w:iCs/>
      </w:rPr>
      <w:t xml:space="preserve"> </w:t>
    </w:r>
    <w:r w:rsidRPr="00AB3A64">
      <w:rPr>
        <w:rFonts w:ascii="Meta Head IGM Cond Light" w:hAnsi="Meta Head IGM Cond Light"/>
        <w:iCs/>
      </w:rPr>
      <w:t>H</w:t>
    </w:r>
    <w:r>
      <w:rPr>
        <w:rFonts w:ascii="Meta Head IGM Cond Light" w:hAnsi="Meta Head IGM Cond Light"/>
        <w:iCs/>
      </w:rPr>
      <w:t>INTERGRUNDMATERIAL</w:t>
    </w:r>
  </w:p>
  <w:p w14:paraId="6ADB4013" w14:textId="15330256" w:rsidR="0093765C" w:rsidRDefault="0093039F" w:rsidP="00091F78">
    <w:pPr>
      <w:pStyle w:val="Kopfzeile"/>
      <w:tabs>
        <w:tab w:val="clear" w:pos="9072"/>
        <w:tab w:val="left" w:pos="7676"/>
        <w:tab w:val="right" w:pos="8505"/>
      </w:tabs>
      <w:spacing w:line="240" w:lineRule="auto"/>
    </w:pPr>
    <w:r w:rsidRPr="00AB3A64">
      <w:rPr>
        <w:rFonts w:ascii="Meta Head IGM Cond Black" w:hAnsi="Meta Head IGM Cond Black"/>
        <w:b/>
        <w:iCs/>
        <w:noProof/>
        <w:spacing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1038D3" wp14:editId="41B99EF2">
              <wp:simplePos x="0" y="0"/>
              <wp:positionH relativeFrom="margin">
                <wp:align>right</wp:align>
              </wp:positionH>
              <wp:positionV relativeFrom="paragraph">
                <wp:posOffset>80010</wp:posOffset>
              </wp:positionV>
              <wp:extent cx="2882097" cy="0"/>
              <wp:effectExtent l="0" t="0" r="13970" b="19050"/>
              <wp:wrapNone/>
              <wp:docPr id="29" name="Gerader Verbinder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2882097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E876C2" id="Gerader Verbinder 29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75.75pt,6.3pt" to="402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" strokecolor="#272727 [2749]" strokeweight="1.5pt">
              <w10:wrap anchorx="margin"/>
            </v:line>
          </w:pict>
        </mc:Fallback>
      </mc:AlternateContent>
    </w:r>
    <w:r w:rsidR="00091F78">
      <w:rPr>
        <w:rFonts w:ascii="Meta Head IGM Cond Black" w:hAnsi="Meta Head IGM Cond Black"/>
        <w:b/>
        <w:iCs/>
        <w:spacing w:val="20"/>
      </w:rPr>
      <w:t>UMGANG MIT RECHTEN TENDENZEN IM BETRIEB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5D673" w14:textId="2E37BB9F" w:rsidR="00AC216E" w:rsidRPr="00AB3A64" w:rsidRDefault="00AC216E" w:rsidP="00AC216E">
    <w:pPr>
      <w:pStyle w:val="Kopfzeile"/>
      <w:tabs>
        <w:tab w:val="clear" w:pos="9072"/>
        <w:tab w:val="left" w:pos="7676"/>
        <w:tab w:val="right" w:pos="8505"/>
      </w:tabs>
      <w:spacing w:after="0" w:line="240" w:lineRule="auto"/>
      <w:jc w:val="right"/>
      <w:rPr>
        <w:rFonts w:ascii="Meta Head IGM Cond Light" w:hAnsi="Meta Head IGM Cond Light"/>
        <w:iCs/>
      </w:rPr>
    </w:pPr>
    <w:r>
      <w:rPr>
        <w:rFonts w:ascii="Meta Head IGM Cond Light" w:hAnsi="Meta Head IGM Cond Light"/>
        <w:iCs/>
      </w:rPr>
      <w:t>Einstieg für Betriebsrät*</w:t>
    </w:r>
    <w:r w:rsidR="008128C2">
      <w:rPr>
        <w:rFonts w:ascii="Meta Head IGM Cond Light" w:hAnsi="Meta Head IGM Cond Light"/>
        <w:iCs/>
      </w:rPr>
      <w:t>i</w:t>
    </w:r>
    <w:r>
      <w:rPr>
        <w:rFonts w:ascii="Meta Head IGM Cond Light" w:hAnsi="Meta Head IGM Cond Light"/>
        <w:iCs/>
      </w:rPr>
      <w:t>nnen –</w:t>
    </w:r>
    <w:r w:rsidR="00045B11">
      <w:rPr>
        <w:rFonts w:ascii="Meta Head IGM Cond Light" w:hAnsi="Meta Head IGM Cond Light"/>
        <w:iCs/>
      </w:rPr>
      <w:t xml:space="preserve"> </w:t>
    </w:r>
    <w:r w:rsidRPr="00AB3A64">
      <w:rPr>
        <w:rFonts w:ascii="Meta Head IGM Cond Light" w:hAnsi="Meta Head IGM Cond Light"/>
        <w:iCs/>
      </w:rPr>
      <w:t>H</w:t>
    </w:r>
    <w:r>
      <w:rPr>
        <w:rFonts w:ascii="Meta Head IGM Cond Light" w:hAnsi="Meta Head IGM Cond Light"/>
        <w:iCs/>
      </w:rPr>
      <w:t>INTERGRUNDMATERIAL</w:t>
    </w:r>
  </w:p>
  <w:p w14:paraId="4B37D78B" w14:textId="0BDCCA6B" w:rsidR="0093765C" w:rsidRDefault="00091F78" w:rsidP="00AC216E">
    <w:pPr>
      <w:pStyle w:val="Kopfzeile"/>
      <w:tabs>
        <w:tab w:val="clear" w:pos="9072"/>
        <w:tab w:val="left" w:pos="7676"/>
        <w:tab w:val="right" w:pos="8505"/>
      </w:tabs>
      <w:spacing w:line="240" w:lineRule="auto"/>
      <w:jc w:val="right"/>
    </w:pPr>
    <w:r w:rsidRPr="00AB3A64">
      <w:rPr>
        <w:rFonts w:ascii="Meta Head IGM Cond Black" w:hAnsi="Meta Head IGM Cond Black"/>
        <w:b/>
        <w:iCs/>
        <w:noProof/>
        <w:spacing w:val="20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1CEC3D8" wp14:editId="28ACDE07">
              <wp:simplePos x="0" y="0"/>
              <wp:positionH relativeFrom="margin">
                <wp:align>left</wp:align>
              </wp:positionH>
              <wp:positionV relativeFrom="paragraph">
                <wp:posOffset>80549</wp:posOffset>
              </wp:positionV>
              <wp:extent cx="2864734" cy="0"/>
              <wp:effectExtent l="0" t="0" r="12065" b="1905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2864734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7FBBEA" id="Gerader Verbinder 1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35pt" to="225.5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" strokecolor="#272727 [2749]" strokeweight="1.5pt">
              <w10:wrap anchorx="margin"/>
            </v:line>
          </w:pict>
        </mc:Fallback>
      </mc:AlternateContent>
    </w:r>
    <w:r>
      <w:rPr>
        <w:rFonts w:ascii="Meta Head IGM Cond Black" w:hAnsi="Meta Head IGM Cond Black"/>
        <w:b/>
        <w:iCs/>
        <w:spacing w:val="20"/>
      </w:rPr>
      <w:t>UMGANG MIT RECHTEN TENDENZEN IM BETRIEB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E30"/>
    <w:multiLevelType w:val="hybridMultilevel"/>
    <w:tmpl w:val="442472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3260"/>
    <w:multiLevelType w:val="hybridMultilevel"/>
    <w:tmpl w:val="85D23F9A"/>
    <w:lvl w:ilvl="0" w:tplc="52D8A612">
      <w:start w:val="1"/>
      <w:numFmt w:val="bullet"/>
      <w:pStyle w:val="Punk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8523D"/>
    <w:multiLevelType w:val="hybridMultilevel"/>
    <w:tmpl w:val="637875F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01094"/>
    <w:multiLevelType w:val="hybridMultilevel"/>
    <w:tmpl w:val="5E22B31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0566F"/>
    <w:multiLevelType w:val="hybridMultilevel"/>
    <w:tmpl w:val="3DA2C812"/>
    <w:lvl w:ilvl="0" w:tplc="AA2268E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99191E"/>
    <w:multiLevelType w:val="hybridMultilevel"/>
    <w:tmpl w:val="B29474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D0FBF"/>
    <w:multiLevelType w:val="hybridMultilevel"/>
    <w:tmpl w:val="4F3C414A"/>
    <w:lvl w:ilvl="0" w:tplc="08DC5640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D49ED"/>
    <w:multiLevelType w:val="hybridMultilevel"/>
    <w:tmpl w:val="2ED03E78"/>
    <w:lvl w:ilvl="0" w:tplc="EACE9A76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524993">
    <w:abstractNumId w:val="1"/>
  </w:num>
  <w:num w:numId="2" w16cid:durableId="1236553479">
    <w:abstractNumId w:val="4"/>
  </w:num>
  <w:num w:numId="3" w16cid:durableId="1556316125">
    <w:abstractNumId w:val="3"/>
  </w:num>
  <w:num w:numId="4" w16cid:durableId="1262488459">
    <w:abstractNumId w:val="2"/>
  </w:num>
  <w:num w:numId="5" w16cid:durableId="546919452">
    <w:abstractNumId w:val="5"/>
  </w:num>
  <w:num w:numId="6" w16cid:durableId="1795253066">
    <w:abstractNumId w:val="6"/>
  </w:num>
  <w:num w:numId="7" w16cid:durableId="1110972501">
    <w:abstractNumId w:val="7"/>
  </w:num>
  <w:num w:numId="8" w16cid:durableId="11538579">
    <w:abstractNumId w:val="0"/>
  </w:num>
  <w:num w:numId="9" w16cid:durableId="2114786953">
    <w:abstractNumId w:val="1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laudia Korthaus">
    <w15:presenceInfo w15:providerId="Windows Live" w15:userId="cfeddeb0d28b7b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F1D"/>
    <w:rsid w:val="00006E73"/>
    <w:rsid w:val="00007F08"/>
    <w:rsid w:val="00017C7F"/>
    <w:rsid w:val="000325CF"/>
    <w:rsid w:val="000348EB"/>
    <w:rsid w:val="00041724"/>
    <w:rsid w:val="00045B11"/>
    <w:rsid w:val="0005111A"/>
    <w:rsid w:val="000630D6"/>
    <w:rsid w:val="0007394B"/>
    <w:rsid w:val="00077095"/>
    <w:rsid w:val="0008031B"/>
    <w:rsid w:val="00080E88"/>
    <w:rsid w:val="00091BDF"/>
    <w:rsid w:val="00091C7B"/>
    <w:rsid w:val="00091F78"/>
    <w:rsid w:val="00097EDE"/>
    <w:rsid w:val="000A119D"/>
    <w:rsid w:val="000A3342"/>
    <w:rsid w:val="000B3196"/>
    <w:rsid w:val="000C48F6"/>
    <w:rsid w:val="000D4E9B"/>
    <w:rsid w:val="000E28E6"/>
    <w:rsid w:val="000E3236"/>
    <w:rsid w:val="00102217"/>
    <w:rsid w:val="001052F7"/>
    <w:rsid w:val="00107E13"/>
    <w:rsid w:val="00111EA5"/>
    <w:rsid w:val="00113281"/>
    <w:rsid w:val="00117ADB"/>
    <w:rsid w:val="001228A0"/>
    <w:rsid w:val="001248F7"/>
    <w:rsid w:val="001341CA"/>
    <w:rsid w:val="00152494"/>
    <w:rsid w:val="00154311"/>
    <w:rsid w:val="00156DCB"/>
    <w:rsid w:val="00164C03"/>
    <w:rsid w:val="001700EF"/>
    <w:rsid w:val="00170101"/>
    <w:rsid w:val="001713B2"/>
    <w:rsid w:val="00177D49"/>
    <w:rsid w:val="001829BA"/>
    <w:rsid w:val="0019175E"/>
    <w:rsid w:val="00192255"/>
    <w:rsid w:val="001A5610"/>
    <w:rsid w:val="001B38D6"/>
    <w:rsid w:val="001B4902"/>
    <w:rsid w:val="001B59E4"/>
    <w:rsid w:val="001B5B44"/>
    <w:rsid w:val="001B5E24"/>
    <w:rsid w:val="001B6782"/>
    <w:rsid w:val="001C3D07"/>
    <w:rsid w:val="001C439A"/>
    <w:rsid w:val="001C5BF2"/>
    <w:rsid w:val="001C63FC"/>
    <w:rsid w:val="001D5F3C"/>
    <w:rsid w:val="001E1D87"/>
    <w:rsid w:val="001E6B17"/>
    <w:rsid w:val="001E7820"/>
    <w:rsid w:val="001F284C"/>
    <w:rsid w:val="00202D55"/>
    <w:rsid w:val="002102F8"/>
    <w:rsid w:val="00214587"/>
    <w:rsid w:val="00220231"/>
    <w:rsid w:val="002239E4"/>
    <w:rsid w:val="00226179"/>
    <w:rsid w:val="00226461"/>
    <w:rsid w:val="00226A7E"/>
    <w:rsid w:val="00233ABE"/>
    <w:rsid w:val="0023508F"/>
    <w:rsid w:val="00237CB6"/>
    <w:rsid w:val="00242F04"/>
    <w:rsid w:val="00246548"/>
    <w:rsid w:val="00250AB0"/>
    <w:rsid w:val="00272920"/>
    <w:rsid w:val="00272D09"/>
    <w:rsid w:val="00282D13"/>
    <w:rsid w:val="00284867"/>
    <w:rsid w:val="00293F1E"/>
    <w:rsid w:val="002A00F2"/>
    <w:rsid w:val="002A322B"/>
    <w:rsid w:val="002A7C44"/>
    <w:rsid w:val="002D0E18"/>
    <w:rsid w:val="002D0F6A"/>
    <w:rsid w:val="002D1D3A"/>
    <w:rsid w:val="002D42C4"/>
    <w:rsid w:val="002D5413"/>
    <w:rsid w:val="002F4476"/>
    <w:rsid w:val="002F72EA"/>
    <w:rsid w:val="00307957"/>
    <w:rsid w:val="003170BB"/>
    <w:rsid w:val="0032035F"/>
    <w:rsid w:val="00356A30"/>
    <w:rsid w:val="003571A9"/>
    <w:rsid w:val="00364E9F"/>
    <w:rsid w:val="003717AD"/>
    <w:rsid w:val="00373BCC"/>
    <w:rsid w:val="00376A87"/>
    <w:rsid w:val="003875D6"/>
    <w:rsid w:val="00387EFF"/>
    <w:rsid w:val="003918CC"/>
    <w:rsid w:val="003920E7"/>
    <w:rsid w:val="00392255"/>
    <w:rsid w:val="003933E0"/>
    <w:rsid w:val="003947FD"/>
    <w:rsid w:val="00396E8B"/>
    <w:rsid w:val="003A3B6C"/>
    <w:rsid w:val="003B20B4"/>
    <w:rsid w:val="003C1827"/>
    <w:rsid w:val="003C62BD"/>
    <w:rsid w:val="003D1F47"/>
    <w:rsid w:val="003E5D53"/>
    <w:rsid w:val="003E5FE1"/>
    <w:rsid w:val="003F3DE1"/>
    <w:rsid w:val="004049CD"/>
    <w:rsid w:val="00413149"/>
    <w:rsid w:val="00413E05"/>
    <w:rsid w:val="0041649A"/>
    <w:rsid w:val="00421D0E"/>
    <w:rsid w:val="00422025"/>
    <w:rsid w:val="004252EB"/>
    <w:rsid w:val="00430369"/>
    <w:rsid w:val="00434FF6"/>
    <w:rsid w:val="00436175"/>
    <w:rsid w:val="00436197"/>
    <w:rsid w:val="00445D91"/>
    <w:rsid w:val="00447B69"/>
    <w:rsid w:val="00451B63"/>
    <w:rsid w:val="00455CDD"/>
    <w:rsid w:val="00456577"/>
    <w:rsid w:val="00457724"/>
    <w:rsid w:val="00461F54"/>
    <w:rsid w:val="00470357"/>
    <w:rsid w:val="00475018"/>
    <w:rsid w:val="0047665A"/>
    <w:rsid w:val="00476791"/>
    <w:rsid w:val="004829E8"/>
    <w:rsid w:val="00482B39"/>
    <w:rsid w:val="00487DAE"/>
    <w:rsid w:val="004A6838"/>
    <w:rsid w:val="004B05B1"/>
    <w:rsid w:val="004B3E8A"/>
    <w:rsid w:val="004B5364"/>
    <w:rsid w:val="004C3904"/>
    <w:rsid w:val="004C4239"/>
    <w:rsid w:val="004C4BAA"/>
    <w:rsid w:val="004C56BF"/>
    <w:rsid w:val="004E273D"/>
    <w:rsid w:val="004E5E4D"/>
    <w:rsid w:val="004E65A5"/>
    <w:rsid w:val="004E67AD"/>
    <w:rsid w:val="004E7390"/>
    <w:rsid w:val="004F0F91"/>
    <w:rsid w:val="004F3DF1"/>
    <w:rsid w:val="004F7D4D"/>
    <w:rsid w:val="00504FAC"/>
    <w:rsid w:val="005132BA"/>
    <w:rsid w:val="0051343F"/>
    <w:rsid w:val="00514A1D"/>
    <w:rsid w:val="00515CF3"/>
    <w:rsid w:val="00517FF8"/>
    <w:rsid w:val="0052619E"/>
    <w:rsid w:val="005317EC"/>
    <w:rsid w:val="00543123"/>
    <w:rsid w:val="00543978"/>
    <w:rsid w:val="00543F26"/>
    <w:rsid w:val="005472C5"/>
    <w:rsid w:val="005577CA"/>
    <w:rsid w:val="00561B9A"/>
    <w:rsid w:val="00565AA2"/>
    <w:rsid w:val="005672FD"/>
    <w:rsid w:val="0057251B"/>
    <w:rsid w:val="00572FE3"/>
    <w:rsid w:val="00577009"/>
    <w:rsid w:val="005831B6"/>
    <w:rsid w:val="00584CA6"/>
    <w:rsid w:val="00584F8F"/>
    <w:rsid w:val="0058711C"/>
    <w:rsid w:val="00594A9E"/>
    <w:rsid w:val="005A4540"/>
    <w:rsid w:val="005A66AB"/>
    <w:rsid w:val="005B0255"/>
    <w:rsid w:val="005B0420"/>
    <w:rsid w:val="005C0461"/>
    <w:rsid w:val="005C696D"/>
    <w:rsid w:val="005D001A"/>
    <w:rsid w:val="005D0DFB"/>
    <w:rsid w:val="005D12A1"/>
    <w:rsid w:val="005D5E47"/>
    <w:rsid w:val="005D6C79"/>
    <w:rsid w:val="005E3430"/>
    <w:rsid w:val="005E3797"/>
    <w:rsid w:val="005F1A6C"/>
    <w:rsid w:val="005F65A3"/>
    <w:rsid w:val="005F7D90"/>
    <w:rsid w:val="00603498"/>
    <w:rsid w:val="00607C74"/>
    <w:rsid w:val="00612371"/>
    <w:rsid w:val="0061350C"/>
    <w:rsid w:val="00630B31"/>
    <w:rsid w:val="006320CB"/>
    <w:rsid w:val="00636D0C"/>
    <w:rsid w:val="00652159"/>
    <w:rsid w:val="006736D7"/>
    <w:rsid w:val="00682FE5"/>
    <w:rsid w:val="00690160"/>
    <w:rsid w:val="00697E40"/>
    <w:rsid w:val="006A08C4"/>
    <w:rsid w:val="006C0F79"/>
    <w:rsid w:val="006C6F7E"/>
    <w:rsid w:val="006D0024"/>
    <w:rsid w:val="006D580D"/>
    <w:rsid w:val="006D74C2"/>
    <w:rsid w:val="006E381A"/>
    <w:rsid w:val="006F33C1"/>
    <w:rsid w:val="006F706B"/>
    <w:rsid w:val="006F7A86"/>
    <w:rsid w:val="00703406"/>
    <w:rsid w:val="00704AEA"/>
    <w:rsid w:val="00707980"/>
    <w:rsid w:val="00714E6C"/>
    <w:rsid w:val="00721425"/>
    <w:rsid w:val="00724F90"/>
    <w:rsid w:val="0072699E"/>
    <w:rsid w:val="00726A03"/>
    <w:rsid w:val="0072792B"/>
    <w:rsid w:val="00731342"/>
    <w:rsid w:val="0073404C"/>
    <w:rsid w:val="00740FF4"/>
    <w:rsid w:val="00750164"/>
    <w:rsid w:val="007554A3"/>
    <w:rsid w:val="007651FC"/>
    <w:rsid w:val="00771067"/>
    <w:rsid w:val="00772F99"/>
    <w:rsid w:val="007735BC"/>
    <w:rsid w:val="00775344"/>
    <w:rsid w:val="00791214"/>
    <w:rsid w:val="007A29CE"/>
    <w:rsid w:val="007A3A2E"/>
    <w:rsid w:val="007B011C"/>
    <w:rsid w:val="007B0713"/>
    <w:rsid w:val="007B285F"/>
    <w:rsid w:val="007B4DCA"/>
    <w:rsid w:val="007B53F6"/>
    <w:rsid w:val="007C48CD"/>
    <w:rsid w:val="007D1126"/>
    <w:rsid w:val="007D2A96"/>
    <w:rsid w:val="007D4A5C"/>
    <w:rsid w:val="007E014D"/>
    <w:rsid w:val="007E0922"/>
    <w:rsid w:val="007E4DD2"/>
    <w:rsid w:val="007E68C5"/>
    <w:rsid w:val="007E6D9C"/>
    <w:rsid w:val="007F132C"/>
    <w:rsid w:val="007F35DF"/>
    <w:rsid w:val="00800BFF"/>
    <w:rsid w:val="00804328"/>
    <w:rsid w:val="00806A5E"/>
    <w:rsid w:val="00806FF5"/>
    <w:rsid w:val="008128C2"/>
    <w:rsid w:val="00813247"/>
    <w:rsid w:val="00816DFE"/>
    <w:rsid w:val="008229EF"/>
    <w:rsid w:val="00824BD6"/>
    <w:rsid w:val="00831368"/>
    <w:rsid w:val="008333FB"/>
    <w:rsid w:val="0083519F"/>
    <w:rsid w:val="00842230"/>
    <w:rsid w:val="00850ECC"/>
    <w:rsid w:val="00853757"/>
    <w:rsid w:val="008615C7"/>
    <w:rsid w:val="00861B02"/>
    <w:rsid w:val="008646E9"/>
    <w:rsid w:val="00864D81"/>
    <w:rsid w:val="00874CDC"/>
    <w:rsid w:val="00885782"/>
    <w:rsid w:val="00892514"/>
    <w:rsid w:val="00893917"/>
    <w:rsid w:val="008942D5"/>
    <w:rsid w:val="00894927"/>
    <w:rsid w:val="00895507"/>
    <w:rsid w:val="00896324"/>
    <w:rsid w:val="008A131F"/>
    <w:rsid w:val="008A195B"/>
    <w:rsid w:val="008A28C2"/>
    <w:rsid w:val="008A4583"/>
    <w:rsid w:val="008C36A5"/>
    <w:rsid w:val="008C729F"/>
    <w:rsid w:val="008C7332"/>
    <w:rsid w:val="008D1EB2"/>
    <w:rsid w:val="008D46E3"/>
    <w:rsid w:val="008D6D1B"/>
    <w:rsid w:val="008E2652"/>
    <w:rsid w:val="008E6670"/>
    <w:rsid w:val="008E7297"/>
    <w:rsid w:val="0090617C"/>
    <w:rsid w:val="009120A0"/>
    <w:rsid w:val="00913074"/>
    <w:rsid w:val="0091617B"/>
    <w:rsid w:val="00923563"/>
    <w:rsid w:val="00925300"/>
    <w:rsid w:val="0093039F"/>
    <w:rsid w:val="00933BC7"/>
    <w:rsid w:val="0093765C"/>
    <w:rsid w:val="009500A0"/>
    <w:rsid w:val="00951485"/>
    <w:rsid w:val="00951806"/>
    <w:rsid w:val="009602F2"/>
    <w:rsid w:val="00961140"/>
    <w:rsid w:val="009623E4"/>
    <w:rsid w:val="00967DA2"/>
    <w:rsid w:val="0097461E"/>
    <w:rsid w:val="00990086"/>
    <w:rsid w:val="0099775F"/>
    <w:rsid w:val="009A34CA"/>
    <w:rsid w:val="009A6B33"/>
    <w:rsid w:val="009B06A0"/>
    <w:rsid w:val="009B10AF"/>
    <w:rsid w:val="009B77FE"/>
    <w:rsid w:val="009C1F31"/>
    <w:rsid w:val="009C341A"/>
    <w:rsid w:val="009C3642"/>
    <w:rsid w:val="009C3F2A"/>
    <w:rsid w:val="009D3053"/>
    <w:rsid w:val="009D3138"/>
    <w:rsid w:val="009D3C1E"/>
    <w:rsid w:val="009D5F68"/>
    <w:rsid w:val="009E043E"/>
    <w:rsid w:val="009E0ED2"/>
    <w:rsid w:val="009E2C4D"/>
    <w:rsid w:val="009F3EBB"/>
    <w:rsid w:val="00A00CEC"/>
    <w:rsid w:val="00A05990"/>
    <w:rsid w:val="00A11DD9"/>
    <w:rsid w:val="00A12C4A"/>
    <w:rsid w:val="00A17BEF"/>
    <w:rsid w:val="00A2097C"/>
    <w:rsid w:val="00A27E67"/>
    <w:rsid w:val="00A32A80"/>
    <w:rsid w:val="00A33A00"/>
    <w:rsid w:val="00A41E61"/>
    <w:rsid w:val="00A460C1"/>
    <w:rsid w:val="00A546AA"/>
    <w:rsid w:val="00A60B89"/>
    <w:rsid w:val="00A83CBC"/>
    <w:rsid w:val="00A87E3F"/>
    <w:rsid w:val="00A95284"/>
    <w:rsid w:val="00A97692"/>
    <w:rsid w:val="00AA7107"/>
    <w:rsid w:val="00AB24E1"/>
    <w:rsid w:val="00AB59BD"/>
    <w:rsid w:val="00AC1C19"/>
    <w:rsid w:val="00AC216E"/>
    <w:rsid w:val="00AC7959"/>
    <w:rsid w:val="00AD5B1C"/>
    <w:rsid w:val="00AE699B"/>
    <w:rsid w:val="00AF68D2"/>
    <w:rsid w:val="00AF6F4D"/>
    <w:rsid w:val="00B05E6F"/>
    <w:rsid w:val="00B07966"/>
    <w:rsid w:val="00B1065F"/>
    <w:rsid w:val="00B155AE"/>
    <w:rsid w:val="00B1563B"/>
    <w:rsid w:val="00B17677"/>
    <w:rsid w:val="00B271DD"/>
    <w:rsid w:val="00B33AA3"/>
    <w:rsid w:val="00B414EE"/>
    <w:rsid w:val="00B442ED"/>
    <w:rsid w:val="00B44641"/>
    <w:rsid w:val="00B454FD"/>
    <w:rsid w:val="00B50244"/>
    <w:rsid w:val="00B51E4C"/>
    <w:rsid w:val="00B53375"/>
    <w:rsid w:val="00B576D9"/>
    <w:rsid w:val="00B72B8A"/>
    <w:rsid w:val="00B77616"/>
    <w:rsid w:val="00B96E48"/>
    <w:rsid w:val="00B97E31"/>
    <w:rsid w:val="00BA0337"/>
    <w:rsid w:val="00BB0152"/>
    <w:rsid w:val="00BB66B8"/>
    <w:rsid w:val="00BB6A27"/>
    <w:rsid w:val="00BB7CF3"/>
    <w:rsid w:val="00BC7BEE"/>
    <w:rsid w:val="00BD386E"/>
    <w:rsid w:val="00BD4EFE"/>
    <w:rsid w:val="00BD7B4C"/>
    <w:rsid w:val="00BD7DF6"/>
    <w:rsid w:val="00BF1332"/>
    <w:rsid w:val="00BF4B1B"/>
    <w:rsid w:val="00BF579C"/>
    <w:rsid w:val="00BF5E45"/>
    <w:rsid w:val="00C051B8"/>
    <w:rsid w:val="00C1254A"/>
    <w:rsid w:val="00C32E95"/>
    <w:rsid w:val="00C350A0"/>
    <w:rsid w:val="00C5225D"/>
    <w:rsid w:val="00C57015"/>
    <w:rsid w:val="00C60A29"/>
    <w:rsid w:val="00C66454"/>
    <w:rsid w:val="00C70FF5"/>
    <w:rsid w:val="00C71F02"/>
    <w:rsid w:val="00C73835"/>
    <w:rsid w:val="00C82B91"/>
    <w:rsid w:val="00C84D2E"/>
    <w:rsid w:val="00C85C68"/>
    <w:rsid w:val="00C86489"/>
    <w:rsid w:val="00C86B73"/>
    <w:rsid w:val="00C87D32"/>
    <w:rsid w:val="00C92E11"/>
    <w:rsid w:val="00C935C2"/>
    <w:rsid w:val="00C95E7D"/>
    <w:rsid w:val="00CA0CAA"/>
    <w:rsid w:val="00CC2F1D"/>
    <w:rsid w:val="00CC4CB0"/>
    <w:rsid w:val="00CD0906"/>
    <w:rsid w:val="00CD101E"/>
    <w:rsid w:val="00CD5531"/>
    <w:rsid w:val="00CE3503"/>
    <w:rsid w:val="00CE76B9"/>
    <w:rsid w:val="00CF2942"/>
    <w:rsid w:val="00CF4D0F"/>
    <w:rsid w:val="00D061B3"/>
    <w:rsid w:val="00D1131B"/>
    <w:rsid w:val="00D11967"/>
    <w:rsid w:val="00D17443"/>
    <w:rsid w:val="00D218B4"/>
    <w:rsid w:val="00D25360"/>
    <w:rsid w:val="00D340F0"/>
    <w:rsid w:val="00D52478"/>
    <w:rsid w:val="00D601F4"/>
    <w:rsid w:val="00D61A14"/>
    <w:rsid w:val="00D62585"/>
    <w:rsid w:val="00D7467C"/>
    <w:rsid w:val="00D75131"/>
    <w:rsid w:val="00D76A02"/>
    <w:rsid w:val="00D82FA5"/>
    <w:rsid w:val="00D8493F"/>
    <w:rsid w:val="00D864F0"/>
    <w:rsid w:val="00DA52D0"/>
    <w:rsid w:val="00DA7AAA"/>
    <w:rsid w:val="00DB23D8"/>
    <w:rsid w:val="00DD1D06"/>
    <w:rsid w:val="00DE3CBD"/>
    <w:rsid w:val="00DF5048"/>
    <w:rsid w:val="00DF663A"/>
    <w:rsid w:val="00E13505"/>
    <w:rsid w:val="00E1412B"/>
    <w:rsid w:val="00E14497"/>
    <w:rsid w:val="00E14D83"/>
    <w:rsid w:val="00E20382"/>
    <w:rsid w:val="00E23C09"/>
    <w:rsid w:val="00E26810"/>
    <w:rsid w:val="00E26A60"/>
    <w:rsid w:val="00E327E8"/>
    <w:rsid w:val="00E42E1B"/>
    <w:rsid w:val="00E436BE"/>
    <w:rsid w:val="00E47196"/>
    <w:rsid w:val="00E476A9"/>
    <w:rsid w:val="00E534A0"/>
    <w:rsid w:val="00E55CE6"/>
    <w:rsid w:val="00E55DFA"/>
    <w:rsid w:val="00E56291"/>
    <w:rsid w:val="00E65EFB"/>
    <w:rsid w:val="00E66A17"/>
    <w:rsid w:val="00E675E0"/>
    <w:rsid w:val="00E9756A"/>
    <w:rsid w:val="00EA2040"/>
    <w:rsid w:val="00EA2565"/>
    <w:rsid w:val="00EA5504"/>
    <w:rsid w:val="00EA607D"/>
    <w:rsid w:val="00EA6C1B"/>
    <w:rsid w:val="00EB2675"/>
    <w:rsid w:val="00EB269B"/>
    <w:rsid w:val="00EB28BC"/>
    <w:rsid w:val="00EB723F"/>
    <w:rsid w:val="00EC00F4"/>
    <w:rsid w:val="00EC0C10"/>
    <w:rsid w:val="00ED2EF4"/>
    <w:rsid w:val="00EE170A"/>
    <w:rsid w:val="00EE4F1D"/>
    <w:rsid w:val="00EF0099"/>
    <w:rsid w:val="00EF0719"/>
    <w:rsid w:val="00EF091E"/>
    <w:rsid w:val="00EF12B9"/>
    <w:rsid w:val="00EF2129"/>
    <w:rsid w:val="00EF3437"/>
    <w:rsid w:val="00F05CEF"/>
    <w:rsid w:val="00F07009"/>
    <w:rsid w:val="00F0746B"/>
    <w:rsid w:val="00F10633"/>
    <w:rsid w:val="00F20E51"/>
    <w:rsid w:val="00F33FAE"/>
    <w:rsid w:val="00F412A5"/>
    <w:rsid w:val="00F4784F"/>
    <w:rsid w:val="00F6034A"/>
    <w:rsid w:val="00F62E3D"/>
    <w:rsid w:val="00F6412B"/>
    <w:rsid w:val="00F65EF0"/>
    <w:rsid w:val="00F71AC5"/>
    <w:rsid w:val="00F74924"/>
    <w:rsid w:val="00F80FD3"/>
    <w:rsid w:val="00F81F26"/>
    <w:rsid w:val="00F87200"/>
    <w:rsid w:val="00F9330F"/>
    <w:rsid w:val="00F95B67"/>
    <w:rsid w:val="00FA04C9"/>
    <w:rsid w:val="00FA3702"/>
    <w:rsid w:val="00FB6152"/>
    <w:rsid w:val="00FB6381"/>
    <w:rsid w:val="00FC2F1E"/>
    <w:rsid w:val="00FC6A0E"/>
    <w:rsid w:val="00FD19A9"/>
    <w:rsid w:val="00FD3FC3"/>
    <w:rsid w:val="00FE0C5B"/>
    <w:rsid w:val="00FE58B5"/>
    <w:rsid w:val="00FE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E710FF"/>
  <w15:docId w15:val="{1161F007-D7A6-4682-84FF-93E45E09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66454"/>
    <w:pPr>
      <w:spacing w:after="120" w:line="320" w:lineRule="exact"/>
    </w:pPr>
    <w:rPr>
      <w:rFonts w:ascii="Meta IGM" w:hAnsi="Meta IGM"/>
    </w:rPr>
  </w:style>
  <w:style w:type="paragraph" w:styleId="berschrift1">
    <w:name w:val="heading 1"/>
    <w:basedOn w:val="Standard"/>
    <w:next w:val="Standard"/>
    <w:link w:val="berschrift1Zchn"/>
    <w:qFormat/>
    <w:rsid w:val="00C66454"/>
    <w:pPr>
      <w:keepNext/>
      <w:spacing w:before="240" w:after="60"/>
      <w:outlineLvl w:val="0"/>
    </w:pPr>
    <w:rPr>
      <w:rFonts w:cs="Arial"/>
      <w:b/>
      <w:bCs/>
      <w:color w:val="C00000"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66454"/>
    <w:pPr>
      <w:keepNext/>
      <w:spacing w:before="240" w:after="60"/>
      <w:outlineLvl w:val="1"/>
    </w:pPr>
    <w:rPr>
      <w:rFonts w:cs="Arial"/>
      <w:b/>
      <w:bCs/>
      <w:iCs/>
      <w:color w:val="C00000"/>
      <w:sz w:val="24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66454"/>
    <w:pPr>
      <w:keepNext/>
      <w:spacing w:before="240" w:after="60"/>
      <w:outlineLvl w:val="2"/>
    </w:pPr>
    <w:rPr>
      <w:rFonts w:cs="Arial"/>
      <w:b/>
      <w:bCs/>
      <w:color w:val="000000"/>
      <w:sz w:val="24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C66454"/>
    <w:pPr>
      <w:keepNext/>
      <w:keepLines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rsid w:val="00C66454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rsid w:val="00C66454"/>
    <w:pPr>
      <w:spacing w:before="240" w:after="60" w:line="240" w:lineRule="auto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rsid w:val="00C66454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rsid w:val="00C66454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rsid w:val="00C66454"/>
    <w:pPr>
      <w:spacing w:before="240" w:after="60" w:line="240" w:lineRule="auto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">
    <w:name w:val="List"/>
    <w:basedOn w:val="Standard"/>
    <w:rsid w:val="00C66454"/>
    <w:pPr>
      <w:ind w:left="283" w:hanging="283"/>
    </w:pPr>
    <w:rPr>
      <w:rFonts w:ascii="Times New Roman" w:hAnsi="Times New Roman"/>
    </w:rPr>
  </w:style>
  <w:style w:type="paragraph" w:customStyle="1" w:styleId="berschrift20">
    <w:name w:val="Überschrift2"/>
    <w:basedOn w:val="Standard"/>
    <w:rsid w:val="00C66454"/>
    <w:pPr>
      <w:spacing w:before="120"/>
    </w:pPr>
    <w:rPr>
      <w:rFonts w:cs="Arial"/>
      <w:b/>
      <w:bCs/>
      <w:sz w:val="28"/>
    </w:rPr>
  </w:style>
  <w:style w:type="paragraph" w:customStyle="1" w:styleId="berschrift30">
    <w:name w:val="Überschrift3"/>
    <w:basedOn w:val="Standard"/>
    <w:rsid w:val="00C66454"/>
    <w:pPr>
      <w:spacing w:before="120"/>
    </w:pPr>
    <w:rPr>
      <w:rFonts w:cs="Arial"/>
      <w:b/>
      <w:bCs/>
    </w:rPr>
  </w:style>
  <w:style w:type="paragraph" w:customStyle="1" w:styleId="berschrift40">
    <w:name w:val="Überschrift4"/>
    <w:basedOn w:val="Standard"/>
    <w:rsid w:val="00C66454"/>
    <w:rPr>
      <w:rFonts w:cs="Arial"/>
      <w:b/>
    </w:rPr>
  </w:style>
  <w:style w:type="paragraph" w:customStyle="1" w:styleId="Punkt">
    <w:name w:val="Punkt"/>
    <w:basedOn w:val="Standard"/>
    <w:rsid w:val="00C66454"/>
    <w:pPr>
      <w:numPr>
        <w:numId w:val="9"/>
      </w:numPr>
      <w:tabs>
        <w:tab w:val="clear" w:pos="720"/>
        <w:tab w:val="num" w:pos="360"/>
      </w:tabs>
    </w:pPr>
    <w:rPr>
      <w:rFonts w:cs="Arial"/>
    </w:rPr>
  </w:style>
  <w:style w:type="paragraph" w:customStyle="1" w:styleId="Text">
    <w:name w:val="Text"/>
    <w:basedOn w:val="Standard"/>
    <w:rsid w:val="00C66454"/>
    <w:pPr>
      <w:spacing w:line="260" w:lineRule="auto"/>
    </w:pPr>
    <w:rPr>
      <w:rFonts w:cs="Arial"/>
    </w:rPr>
  </w:style>
  <w:style w:type="paragraph" w:styleId="Kopfzeile">
    <w:name w:val="header"/>
    <w:basedOn w:val="Standard"/>
    <w:link w:val="KopfzeileZchn"/>
    <w:rsid w:val="00C6645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6645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66454"/>
  </w:style>
  <w:style w:type="paragraph" w:customStyle="1" w:styleId="OmniPage1">
    <w:name w:val="OmniPage #1"/>
    <w:basedOn w:val="Standard"/>
    <w:rsid w:val="00C66454"/>
    <w:pPr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Tahoma" w:hAnsi="Tahoma"/>
      <w:noProof/>
    </w:rPr>
  </w:style>
  <w:style w:type="paragraph" w:styleId="Funotentext">
    <w:name w:val="footnote text"/>
    <w:basedOn w:val="Standard"/>
    <w:link w:val="FunotentextZchn"/>
    <w:semiHidden/>
    <w:rsid w:val="00C66454"/>
    <w:rPr>
      <w:rFonts w:ascii="Times New Roman" w:hAnsi="Times New Roman"/>
    </w:rPr>
  </w:style>
  <w:style w:type="character" w:styleId="Funotenzeichen">
    <w:name w:val="footnote reference"/>
    <w:rsid w:val="00C66454"/>
    <w:rPr>
      <w:vertAlign w:val="superscript"/>
    </w:rPr>
  </w:style>
  <w:style w:type="paragraph" w:styleId="StandardWeb">
    <w:name w:val="Normal (Web)"/>
    <w:basedOn w:val="Standard"/>
    <w:rsid w:val="00C66454"/>
    <w:pPr>
      <w:spacing w:after="130" w:line="336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Hyperlink">
    <w:name w:val="Hyperlink"/>
    <w:uiPriority w:val="99"/>
    <w:rsid w:val="00C66454"/>
    <w:rPr>
      <w:color w:val="0000FF"/>
      <w:u w:val="single"/>
    </w:rPr>
  </w:style>
  <w:style w:type="character" w:customStyle="1" w:styleId="berschrift2Zchn">
    <w:name w:val="Überschrift 2 Zchn"/>
    <w:link w:val="berschrift2"/>
    <w:rsid w:val="00C66454"/>
    <w:rPr>
      <w:rFonts w:ascii="Meta IGM" w:hAnsi="Meta IGM" w:cs="Arial"/>
      <w:b/>
      <w:bCs/>
      <w:iCs/>
      <w:color w:val="C00000"/>
      <w:sz w:val="24"/>
      <w:szCs w:val="28"/>
    </w:rPr>
  </w:style>
  <w:style w:type="paragraph" w:styleId="Sprechblasentext">
    <w:name w:val="Balloon Text"/>
    <w:basedOn w:val="Standard"/>
    <w:link w:val="SprechblasentextZchn"/>
    <w:rsid w:val="00C664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66454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qFormat/>
    <w:rsid w:val="00C66454"/>
    <w:rPr>
      <w:rFonts w:ascii="Meta IGM" w:hAnsi="Meta IGM"/>
      <w:b/>
      <w:bCs/>
      <w:color w:val="auto"/>
      <w:spacing w:val="0"/>
      <w:sz w:val="20"/>
      <w:u w:val="none"/>
    </w:rPr>
  </w:style>
  <w:style w:type="paragraph" w:styleId="Listenabsatz">
    <w:name w:val="List Paragraph"/>
    <w:basedOn w:val="Standard"/>
    <w:uiPriority w:val="34"/>
    <w:qFormat/>
    <w:rsid w:val="00C66454"/>
    <w:pPr>
      <w:ind w:left="397" w:hanging="227"/>
    </w:pPr>
  </w:style>
  <w:style w:type="character" w:customStyle="1" w:styleId="berschrift4Zchn">
    <w:name w:val="Überschrift 4 Zchn"/>
    <w:basedOn w:val="Absatz-Standardschriftart"/>
    <w:link w:val="berschrift4"/>
    <w:rsid w:val="00C66454"/>
    <w:rPr>
      <w:rFonts w:ascii="Meta IGM" w:eastAsiaTheme="majorEastAsia" w:hAnsi="Meta IGM" w:cstheme="majorBidi"/>
      <w:b/>
      <w:iCs/>
      <w:color w:val="000000" w:themeColor="text1"/>
    </w:rPr>
  </w:style>
  <w:style w:type="table" w:styleId="Tabellenraster">
    <w:name w:val="Table Grid"/>
    <w:basedOn w:val="NormaleTabelle"/>
    <w:uiPriority w:val="39"/>
    <w:rsid w:val="00C66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66454"/>
    <w:pPr>
      <w:spacing w:line="240" w:lineRule="auto"/>
    </w:pPr>
    <w:rPr>
      <w:color w:val="FF0000"/>
    </w:rPr>
  </w:style>
  <w:style w:type="character" w:customStyle="1" w:styleId="TextkrperZchn">
    <w:name w:val="Textkörper Zchn"/>
    <w:basedOn w:val="Absatz-Standardschriftart"/>
    <w:link w:val="Textkrper"/>
    <w:rsid w:val="00C66454"/>
    <w:rPr>
      <w:rFonts w:ascii="Meta IGM" w:hAnsi="Meta IGM"/>
      <w:color w:val="FF0000"/>
    </w:rPr>
  </w:style>
  <w:style w:type="character" w:customStyle="1" w:styleId="KopfzeileZchn">
    <w:name w:val="Kopfzeile Zchn"/>
    <w:basedOn w:val="Absatz-Standardschriftart"/>
    <w:link w:val="Kopfzeile"/>
    <w:rsid w:val="00C66454"/>
    <w:rPr>
      <w:rFonts w:ascii="Meta IGM" w:hAnsi="Meta IGM"/>
    </w:rPr>
  </w:style>
  <w:style w:type="character" w:customStyle="1" w:styleId="berschrift6Zchn">
    <w:name w:val="Überschrift 6 Zchn"/>
    <w:basedOn w:val="Absatz-Standardschriftart"/>
    <w:link w:val="berschrift6"/>
    <w:rsid w:val="00C66454"/>
    <w:rPr>
      <w:b/>
      <w:bCs/>
      <w:sz w:val="22"/>
      <w:szCs w:val="22"/>
    </w:rPr>
  </w:style>
  <w:style w:type="paragraph" w:styleId="Textkrper-Zeileneinzug">
    <w:name w:val="Body Text Indent"/>
    <w:basedOn w:val="Standard"/>
    <w:link w:val="Textkrper-ZeileneinzugZchn"/>
    <w:semiHidden/>
    <w:unhideWhenUsed/>
    <w:rsid w:val="00C66454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C66454"/>
    <w:rPr>
      <w:rFonts w:ascii="Meta IGM" w:hAnsi="Meta IGM"/>
    </w:rPr>
  </w:style>
  <w:style w:type="character" w:customStyle="1" w:styleId="t1">
    <w:name w:val="t1"/>
    <w:basedOn w:val="Absatz-Standardschriftart"/>
    <w:rsid w:val="00C66454"/>
  </w:style>
  <w:style w:type="character" w:styleId="Kommentarzeichen">
    <w:name w:val="annotation reference"/>
    <w:basedOn w:val="Absatz-Standardschriftart"/>
    <w:semiHidden/>
    <w:unhideWhenUsed/>
    <w:rsid w:val="00C66454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C66454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C66454"/>
    <w:rPr>
      <w:rFonts w:ascii="Meta IGM" w:hAnsi="Meta IGM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664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66454"/>
    <w:rPr>
      <w:rFonts w:ascii="Meta IGM" w:hAnsi="Meta IGM"/>
      <w:b/>
      <w:bCs/>
    </w:rPr>
  </w:style>
  <w:style w:type="paragraph" w:customStyle="1" w:styleId="Hinweistext">
    <w:name w:val="Hinweistext"/>
    <w:basedOn w:val="Standard"/>
    <w:link w:val="HinweistextZchn"/>
    <w:qFormat/>
    <w:rsid w:val="00C66454"/>
    <w:pPr>
      <w:spacing w:line="259" w:lineRule="auto"/>
      <w:jc w:val="center"/>
    </w:pPr>
    <w:rPr>
      <w:rFonts w:eastAsiaTheme="minorHAnsi" w:cs="Arial"/>
      <w:b/>
      <w:sz w:val="18"/>
      <w:szCs w:val="12"/>
      <w:lang w:eastAsia="en-US"/>
    </w:rPr>
  </w:style>
  <w:style w:type="character" w:customStyle="1" w:styleId="HinweistextZchn">
    <w:name w:val="Hinweistext Zchn"/>
    <w:basedOn w:val="Absatz-Standardschriftart"/>
    <w:link w:val="Hinweistext"/>
    <w:rsid w:val="00C66454"/>
    <w:rPr>
      <w:rFonts w:ascii="Meta IGM" w:eastAsiaTheme="minorHAnsi" w:hAnsi="Meta IGM" w:cs="Arial"/>
      <w:b/>
      <w:sz w:val="18"/>
      <w:szCs w:val="1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66454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semiHidden/>
    <w:unhideWhenUsed/>
    <w:rsid w:val="00C66454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rsid w:val="00C66454"/>
    <w:rPr>
      <w:i/>
      <w:iCs/>
    </w:rPr>
  </w:style>
  <w:style w:type="paragraph" w:styleId="berarbeitung">
    <w:name w:val="Revision"/>
    <w:uiPriority w:val="99"/>
    <w:semiHidden/>
    <w:rsid w:val="00C66454"/>
    <w:rPr>
      <w:rFonts w:ascii="Meta IGM" w:hAnsi="Meta IGM"/>
    </w:rPr>
  </w:style>
  <w:style w:type="paragraph" w:customStyle="1" w:styleId="Grafiktext">
    <w:name w:val="Grafiktext"/>
    <w:basedOn w:val="Text"/>
    <w:qFormat/>
    <w:rsid w:val="00C66454"/>
    <w:pPr>
      <w:spacing w:after="0" w:line="240" w:lineRule="auto"/>
      <w:contextualSpacing/>
      <w:jc w:val="center"/>
    </w:pPr>
    <w:rPr>
      <w:b/>
      <w:color w:val="FFFFFF" w:themeColor="background1"/>
      <w:sz w:val="18"/>
      <w:szCs w:val="18"/>
    </w:rPr>
  </w:style>
  <w:style w:type="paragraph" w:customStyle="1" w:styleId="Zitate">
    <w:name w:val="Zitate"/>
    <w:basedOn w:val="Standard"/>
    <w:qFormat/>
    <w:rsid w:val="00C66454"/>
    <w:pPr>
      <w:spacing w:before="120"/>
      <w:ind w:left="284"/>
      <w:jc w:val="both"/>
    </w:pPr>
    <w:rPr>
      <w:rFonts w:ascii="Meta Head IGM Cond Light" w:hAnsi="Meta Head IGM Cond Light"/>
      <w:spacing w:val="10"/>
    </w:rPr>
  </w:style>
  <w:style w:type="paragraph" w:customStyle="1" w:styleId="Quelle">
    <w:name w:val="Quelle"/>
    <w:basedOn w:val="berschrift40"/>
    <w:qFormat/>
    <w:rsid w:val="00C66454"/>
    <w:rPr>
      <w:b w:val="0"/>
      <w:bCs/>
      <w:i/>
      <w:color w:val="C00000"/>
      <w:sz w:val="18"/>
      <w:szCs w:val="18"/>
    </w:rPr>
  </w:style>
  <w:style w:type="paragraph" w:customStyle="1" w:styleId="Eingerckt">
    <w:name w:val="Eingerückt"/>
    <w:basedOn w:val="Standard"/>
    <w:qFormat/>
    <w:rsid w:val="0047665A"/>
    <w:pPr>
      <w:ind w:left="284"/>
    </w:pPr>
  </w:style>
  <w:style w:type="character" w:customStyle="1" w:styleId="FuzeileZchn">
    <w:name w:val="Fußzeile Zchn"/>
    <w:basedOn w:val="Absatz-Standardschriftart"/>
    <w:link w:val="Fuzeile"/>
    <w:uiPriority w:val="99"/>
    <w:rsid w:val="00C66454"/>
    <w:rPr>
      <w:rFonts w:ascii="Meta IGM" w:hAnsi="Meta IGM"/>
    </w:rPr>
  </w:style>
  <w:style w:type="paragraph" w:customStyle="1" w:styleId="Info">
    <w:name w:val="Ü Info"/>
    <w:basedOn w:val="Standard"/>
    <w:qFormat/>
    <w:rsid w:val="00C66454"/>
    <w:pPr>
      <w:framePr w:hSpace="141" w:wrap="around" w:vAnchor="text" w:hAnchor="page" w:x="6943" w:y="154"/>
      <w:spacing w:before="240" w:after="60"/>
      <w:ind w:left="113"/>
      <w:suppressOverlap/>
    </w:pPr>
    <w:rPr>
      <w:rFonts w:ascii="Meta Head IGM Cond Black" w:hAnsi="Meta Head IGM Cond Black"/>
      <w:caps/>
      <w:color w:val="FFFFFF" w:themeColor="background1"/>
      <w:spacing w:val="20"/>
      <w:sz w:val="40"/>
      <w:szCs w:val="40"/>
    </w:rPr>
  </w:style>
  <w:style w:type="paragraph" w:customStyle="1" w:styleId="Infotext">
    <w:name w:val="Infotext"/>
    <w:basedOn w:val="Tabellentext"/>
    <w:qFormat/>
    <w:rsid w:val="00C66454"/>
    <w:pPr>
      <w:framePr w:hSpace="141" w:wrap="around" w:vAnchor="text" w:hAnchor="page" w:x="6943" w:y="154"/>
      <w:spacing w:before="120" w:after="240"/>
      <w:ind w:left="113" w:right="113"/>
      <w:suppressOverlap/>
    </w:pPr>
    <w:rPr>
      <w:color w:val="FFFFFF" w:themeColor="background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6454"/>
    <w:rPr>
      <w:color w:val="605E5C"/>
      <w:shd w:val="clear" w:color="auto" w:fill="E1DFDD"/>
    </w:rPr>
  </w:style>
  <w:style w:type="character" w:customStyle="1" w:styleId="A20">
    <w:name w:val="A20"/>
    <w:uiPriority w:val="99"/>
    <w:rsid w:val="00C66454"/>
    <w:rPr>
      <w:rFonts w:cs="Meta IGM"/>
      <w:color w:val="000000"/>
      <w:sz w:val="12"/>
      <w:szCs w:val="12"/>
    </w:rPr>
  </w:style>
  <w:style w:type="character" w:customStyle="1" w:styleId="A9">
    <w:name w:val="A9"/>
    <w:uiPriority w:val="99"/>
    <w:rsid w:val="00C66454"/>
    <w:rPr>
      <w:rFonts w:cs="Helvetica LT Std"/>
      <w:color w:val="000000"/>
      <w:sz w:val="19"/>
      <w:szCs w:val="19"/>
    </w:rPr>
  </w:style>
  <w:style w:type="character" w:customStyle="1" w:styleId="authors">
    <w:name w:val="authors"/>
    <w:rsid w:val="00C66454"/>
  </w:style>
  <w:style w:type="paragraph" w:customStyle="1" w:styleId="Brief">
    <w:name w:val="Brief"/>
    <w:basedOn w:val="Zitate"/>
    <w:qFormat/>
    <w:rsid w:val="00C66454"/>
    <w:pPr>
      <w:spacing w:before="80" w:after="80" w:line="280" w:lineRule="exact"/>
    </w:pPr>
  </w:style>
  <w:style w:type="paragraph" w:customStyle="1" w:styleId="Default">
    <w:name w:val="Default"/>
    <w:rsid w:val="00C6645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EinfacheTabelle2">
    <w:name w:val="Plain Table 2"/>
    <w:basedOn w:val="NormaleTabelle"/>
    <w:rsid w:val="00C6645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dnotentext">
    <w:name w:val="endnote text"/>
    <w:basedOn w:val="Standard"/>
    <w:link w:val="EndnotentextZchn"/>
    <w:semiHidden/>
    <w:unhideWhenUsed/>
    <w:rsid w:val="00C66454"/>
    <w:pPr>
      <w:spacing w:after="0" w:line="240" w:lineRule="auto"/>
    </w:pPr>
  </w:style>
  <w:style w:type="character" w:customStyle="1" w:styleId="EndnotentextZchn">
    <w:name w:val="Endnotentext Zchn"/>
    <w:basedOn w:val="Absatz-Standardschriftart"/>
    <w:link w:val="Endnotentext"/>
    <w:semiHidden/>
    <w:rsid w:val="00C66454"/>
    <w:rPr>
      <w:rFonts w:ascii="Meta IGM" w:hAnsi="Meta IGM"/>
    </w:rPr>
  </w:style>
  <w:style w:type="character" w:styleId="Endnotenzeichen">
    <w:name w:val="endnote reference"/>
    <w:basedOn w:val="Absatz-Standardschriftart"/>
    <w:semiHidden/>
    <w:unhideWhenUsed/>
    <w:rsid w:val="00C66454"/>
    <w:rPr>
      <w:vertAlign w:val="superscript"/>
    </w:rPr>
  </w:style>
  <w:style w:type="paragraph" w:customStyle="1" w:styleId="Formatvorlageberschrift4Links05cm">
    <w:name w:val="Formatvorlage Überschrift4 + Links:  05 cm"/>
    <w:basedOn w:val="berschrift40"/>
    <w:rsid w:val="00C66454"/>
    <w:pPr>
      <w:ind w:left="284"/>
    </w:pPr>
    <w:rPr>
      <w:rFonts w:cs="Times New Roman"/>
      <w:bCs/>
    </w:rPr>
  </w:style>
  <w:style w:type="paragraph" w:customStyle="1" w:styleId="Formatvorlage1">
    <w:name w:val="Formatvorlage1"/>
    <w:autoRedefine/>
    <w:rsid w:val="00C66454"/>
    <w:pPr>
      <w:spacing w:before="120" w:after="240"/>
      <w:ind w:left="4" w:right="4"/>
    </w:pPr>
    <w:rPr>
      <w:rFonts w:ascii="Meta IGM" w:hAnsi="Meta IGM"/>
      <w:b/>
      <w:bCs/>
      <w:sz w:val="22"/>
      <w:szCs w:val="22"/>
    </w:rPr>
  </w:style>
  <w:style w:type="paragraph" w:customStyle="1" w:styleId="Fragen">
    <w:name w:val="Fragen"/>
    <w:basedOn w:val="Standard"/>
    <w:qFormat/>
    <w:rsid w:val="00C66454"/>
    <w:pPr>
      <w:spacing w:before="240" w:after="240"/>
      <w:ind w:left="284"/>
      <w:jc w:val="both"/>
    </w:pPr>
    <w:rPr>
      <w:rFonts w:ascii="Meta Head IGM Cond Light" w:hAnsi="Meta Head IGM Cond Light"/>
      <w:bCs/>
      <w:color w:val="C00000"/>
      <w:spacing w:val="10"/>
    </w:rPr>
  </w:style>
  <w:style w:type="character" w:customStyle="1" w:styleId="FunotentextZchn">
    <w:name w:val="Fußnotentext Zchn"/>
    <w:basedOn w:val="Absatz-Standardschriftart"/>
    <w:link w:val="Funotentext"/>
    <w:semiHidden/>
    <w:rsid w:val="00C66454"/>
  </w:style>
  <w:style w:type="paragraph" w:customStyle="1" w:styleId="Funote">
    <w:name w:val="Fußnote"/>
    <w:basedOn w:val="Funotentext"/>
    <w:qFormat/>
    <w:rsid w:val="00C66454"/>
    <w:pPr>
      <w:spacing w:line="240" w:lineRule="auto"/>
      <w:ind w:left="170" w:hanging="170"/>
    </w:pPr>
    <w:rPr>
      <w:rFonts w:ascii="Meta IGM" w:hAnsi="Meta IGM" w:cs="Arial"/>
      <w:sz w:val="16"/>
      <w:szCs w:val="14"/>
    </w:rPr>
  </w:style>
  <w:style w:type="character" w:customStyle="1" w:styleId="FunotenzeichenFlietext">
    <w:name w:val="Fußnotenzeichen_Fließtext"/>
    <w:basedOn w:val="Absatz-Standardschriftart"/>
    <w:uiPriority w:val="1"/>
    <w:rsid w:val="00C66454"/>
    <w:rPr>
      <w:rFonts w:ascii="Meta IGM" w:eastAsia="Times New Roman" w:hAnsi="Meta IGM" w:cs="Times New Roman"/>
      <w:b/>
      <w:i w:val="0"/>
      <w:color w:val="C00000"/>
      <w:sz w:val="28"/>
      <w:szCs w:val="28"/>
      <w:vertAlign w:val="superscript"/>
      <w:lang w:eastAsia="de-DE"/>
    </w:rPr>
  </w:style>
  <w:style w:type="paragraph" w:customStyle="1" w:styleId="GrauerHintergrund">
    <w:name w:val="Grauer Hintergrund"/>
    <w:basedOn w:val="Text"/>
    <w:rsid w:val="00C66454"/>
    <w:rPr>
      <w:color w:val="000000"/>
    </w:rPr>
  </w:style>
  <w:style w:type="character" w:styleId="HTMLZitat">
    <w:name w:val="HTML Cite"/>
    <w:basedOn w:val="Absatz-Standardschriftart"/>
    <w:uiPriority w:val="99"/>
    <w:unhideWhenUsed/>
    <w:rsid w:val="00C66454"/>
    <w:rPr>
      <w:i/>
      <w:iCs/>
    </w:rPr>
  </w:style>
  <w:style w:type="paragraph" w:customStyle="1" w:styleId="IGMGliederungsname">
    <w:name w:val="IGM Gliederungsname"/>
    <w:basedOn w:val="Standard"/>
    <w:uiPriority w:val="99"/>
    <w:qFormat/>
    <w:rsid w:val="00C66454"/>
    <w:pPr>
      <w:autoSpaceDE w:val="0"/>
      <w:autoSpaceDN w:val="0"/>
      <w:adjustRightInd w:val="0"/>
      <w:spacing w:after="0" w:line="240" w:lineRule="auto"/>
      <w:jc w:val="right"/>
      <w:textAlignment w:val="center"/>
    </w:pPr>
    <w:rPr>
      <w:rFonts w:eastAsiaTheme="minorHAnsi" w:cs="Meta OT"/>
      <w:b/>
      <w:bCs/>
      <w:color w:val="000000"/>
      <w:sz w:val="24"/>
      <w:szCs w:val="18"/>
      <w:lang w:eastAsia="en-US"/>
    </w:rPr>
  </w:style>
  <w:style w:type="paragraph" w:customStyle="1" w:styleId="IGMOragnisationsname">
    <w:name w:val="IGM Oragnisationsname"/>
    <w:basedOn w:val="Standard"/>
    <w:uiPriority w:val="99"/>
    <w:qFormat/>
    <w:rsid w:val="00C66454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cs="Meta OT"/>
      <w:caps/>
      <w:sz w:val="24"/>
      <w:szCs w:val="18"/>
    </w:rPr>
  </w:style>
  <w:style w:type="paragraph" w:customStyle="1" w:styleId="IGMProduktnummer">
    <w:name w:val="IGM Produktnummer"/>
    <w:basedOn w:val="Standard"/>
    <w:next w:val="Standard"/>
    <w:uiPriority w:val="99"/>
    <w:qFormat/>
    <w:rsid w:val="00C66454"/>
    <w:pPr>
      <w:tabs>
        <w:tab w:val="left" w:pos="283"/>
        <w:tab w:val="left" w:pos="567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cs="Meta OT"/>
      <w:sz w:val="10"/>
      <w:szCs w:val="10"/>
    </w:rPr>
  </w:style>
  <w:style w:type="paragraph" w:customStyle="1" w:styleId="IGMStrer1Zeile">
    <w:name w:val="IGM Störer 1. Zeile"/>
    <w:basedOn w:val="Standard"/>
    <w:next w:val="Standard"/>
    <w:uiPriority w:val="99"/>
    <w:qFormat/>
    <w:rsid w:val="00C66454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Meta Head IGM Cond Light" w:eastAsiaTheme="minorHAnsi" w:hAnsi="Meta Head IGM Cond Light" w:cs="Meta Head OT Cond Light"/>
      <w:color w:val="FFFFFF"/>
      <w:spacing w:val="6"/>
      <w:sz w:val="50"/>
      <w:szCs w:val="32"/>
      <w:lang w:eastAsia="en-US"/>
    </w:rPr>
  </w:style>
  <w:style w:type="paragraph" w:customStyle="1" w:styleId="IGMStrer2Zeile">
    <w:name w:val="IGM Störer 2. Zeile"/>
    <w:basedOn w:val="Standard"/>
    <w:next w:val="Standard"/>
    <w:uiPriority w:val="99"/>
    <w:qFormat/>
    <w:rsid w:val="00C66454"/>
    <w:pPr>
      <w:autoSpaceDE w:val="0"/>
      <w:autoSpaceDN w:val="0"/>
      <w:adjustRightInd w:val="0"/>
      <w:spacing w:after="0" w:line="314" w:lineRule="atLeast"/>
      <w:jc w:val="center"/>
      <w:textAlignment w:val="center"/>
    </w:pPr>
    <w:rPr>
      <w:rFonts w:ascii="Meta Head IGM Cond Black" w:eastAsiaTheme="minorHAnsi" w:hAnsi="Meta Head IGM Cond Black" w:cs="Meta Head OT Cond Black"/>
      <w:b/>
      <w:color w:val="FFFFFF"/>
      <w:spacing w:val="20"/>
      <w:sz w:val="50"/>
      <w:szCs w:val="32"/>
      <w:lang w:eastAsia="en-US"/>
    </w:rPr>
  </w:style>
  <w:style w:type="paragraph" w:customStyle="1" w:styleId="IGMberschriftWei">
    <w:name w:val="IGM Überschrift Weiß"/>
    <w:basedOn w:val="Standard"/>
    <w:next w:val="Standard"/>
    <w:uiPriority w:val="99"/>
    <w:qFormat/>
    <w:rsid w:val="00C66454"/>
    <w:pPr>
      <w:autoSpaceDE w:val="0"/>
      <w:autoSpaceDN w:val="0"/>
      <w:adjustRightInd w:val="0"/>
      <w:spacing w:after="0" w:line="240" w:lineRule="auto"/>
      <w:textAlignment w:val="center"/>
    </w:pPr>
    <w:rPr>
      <w:rFonts w:ascii="Meta Head IGM Cond Black" w:eastAsiaTheme="minorHAnsi" w:hAnsi="Meta Head IGM Cond Black" w:cs="Meta Head OT Cond Black"/>
      <w:b/>
      <w:caps/>
      <w:color w:val="FFFFFF"/>
      <w:spacing w:val="15"/>
      <w:sz w:val="110"/>
      <w:szCs w:val="50"/>
      <w:lang w:eastAsia="en-US"/>
    </w:rPr>
  </w:style>
  <w:style w:type="paragraph" w:customStyle="1" w:styleId="IGMUnterberschriftWei">
    <w:name w:val="IGM Unterüberschrift Weiß"/>
    <w:basedOn w:val="Standard"/>
    <w:next w:val="Standard"/>
    <w:uiPriority w:val="99"/>
    <w:qFormat/>
    <w:rsid w:val="00C66454"/>
    <w:pPr>
      <w:tabs>
        <w:tab w:val="left" w:pos="283"/>
        <w:tab w:val="left" w:pos="567"/>
      </w:tabs>
      <w:autoSpaceDE w:val="0"/>
      <w:autoSpaceDN w:val="0"/>
      <w:adjustRightInd w:val="0"/>
      <w:spacing w:after="0" w:line="300" w:lineRule="atLeast"/>
      <w:textAlignment w:val="center"/>
    </w:pPr>
    <w:rPr>
      <w:rFonts w:ascii="Meta Head IGM Cond Light" w:eastAsiaTheme="minorHAnsi" w:hAnsi="Meta Head IGM Cond Light" w:cs="Meta Head OT Cond Light"/>
      <w:color w:val="FFFFFF"/>
      <w:spacing w:val="9"/>
      <w:sz w:val="66"/>
      <w:szCs w:val="30"/>
      <w:lang w:eastAsia="en-US"/>
    </w:rPr>
  </w:style>
  <w:style w:type="paragraph" w:customStyle="1" w:styleId="Tabellentext">
    <w:name w:val="Tabellentext"/>
    <w:basedOn w:val="Standard"/>
    <w:qFormat/>
    <w:rsid w:val="00C66454"/>
    <w:pPr>
      <w:spacing w:before="40" w:after="40" w:line="240" w:lineRule="auto"/>
      <w:jc w:val="both"/>
    </w:pPr>
  </w:style>
  <w:style w:type="paragraph" w:customStyle="1" w:styleId="Infotextschwarz">
    <w:name w:val="Infotext_schwarz"/>
    <w:basedOn w:val="Standard"/>
    <w:autoRedefine/>
    <w:rsid w:val="00C66454"/>
    <w:pPr>
      <w:spacing w:before="120" w:after="240" w:line="240" w:lineRule="auto"/>
      <w:ind w:left="4" w:right="4"/>
    </w:pPr>
    <w:rPr>
      <w:bCs/>
    </w:rPr>
  </w:style>
  <w:style w:type="paragraph" w:customStyle="1" w:styleId="Infotextwei">
    <w:name w:val="Infotext_weiß"/>
    <w:basedOn w:val="Infotextschwarz"/>
    <w:rsid w:val="00C66454"/>
    <w:rPr>
      <w:color w:val="FFFFFF"/>
    </w:rPr>
  </w:style>
  <w:style w:type="numbering" w:customStyle="1" w:styleId="KeineListe1">
    <w:name w:val="Keine Liste1"/>
    <w:next w:val="KeineListe"/>
    <w:uiPriority w:val="99"/>
    <w:semiHidden/>
    <w:unhideWhenUsed/>
    <w:rsid w:val="00C66454"/>
  </w:style>
  <w:style w:type="numbering" w:customStyle="1" w:styleId="KeineListe2">
    <w:name w:val="Keine Liste2"/>
    <w:next w:val="KeineListe"/>
    <w:uiPriority w:val="99"/>
    <w:semiHidden/>
    <w:unhideWhenUsed/>
    <w:rsid w:val="00C66454"/>
  </w:style>
  <w:style w:type="numbering" w:customStyle="1" w:styleId="KeineListe3">
    <w:name w:val="Keine Liste3"/>
    <w:next w:val="KeineListe"/>
    <w:uiPriority w:val="99"/>
    <w:semiHidden/>
    <w:unhideWhenUsed/>
    <w:rsid w:val="00C66454"/>
  </w:style>
  <w:style w:type="paragraph" w:customStyle="1" w:styleId="msonormal0">
    <w:name w:val="msonormal"/>
    <w:basedOn w:val="Standard"/>
    <w:rsid w:val="00C66454"/>
    <w:pPr>
      <w:spacing w:after="130" w:line="336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66454"/>
    <w:rPr>
      <w:color w:val="808080"/>
      <w:shd w:val="clear" w:color="auto" w:fill="E6E6E6"/>
    </w:rPr>
  </w:style>
  <w:style w:type="paragraph" w:customStyle="1" w:styleId="Pa6">
    <w:name w:val="Pa6"/>
    <w:basedOn w:val="Standard"/>
    <w:next w:val="Standard"/>
    <w:uiPriority w:val="99"/>
    <w:rsid w:val="00C66454"/>
    <w:pPr>
      <w:autoSpaceDE w:val="0"/>
      <w:autoSpaceDN w:val="0"/>
      <w:adjustRightInd w:val="0"/>
      <w:spacing w:after="0" w:line="241" w:lineRule="atLeast"/>
    </w:pPr>
    <w:rPr>
      <w:rFonts w:eastAsiaTheme="minorHAnsi" w:cstheme="minorBidi"/>
      <w:sz w:val="24"/>
      <w:szCs w:val="24"/>
      <w:lang w:eastAsia="en-US"/>
    </w:rPr>
  </w:style>
  <w:style w:type="paragraph" w:customStyle="1" w:styleId="ParaText">
    <w:name w:val="Para Text"/>
    <w:basedOn w:val="Infotext"/>
    <w:qFormat/>
    <w:rsid w:val="00C66454"/>
    <w:pPr>
      <w:framePr w:hSpace="0" w:wrap="auto" w:vAnchor="margin" w:hAnchor="text" w:xAlign="left" w:yAlign="inline"/>
      <w:suppressOverlap w:val="0"/>
      <w:jc w:val="left"/>
    </w:pPr>
    <w:rPr>
      <w:rFonts w:eastAsiaTheme="minorHAnsi" w:cs="Arial"/>
      <w:color w:val="595959" w:themeColor="text1" w:themeTint="A6"/>
      <w:szCs w:val="18"/>
      <w:lang w:eastAsia="en-US"/>
    </w:rPr>
  </w:style>
  <w:style w:type="paragraph" w:customStyle="1" w:styleId="TextMethode">
    <w:name w:val="Text Methode"/>
    <w:basedOn w:val="Infotext"/>
    <w:qFormat/>
    <w:rsid w:val="00C66454"/>
    <w:pPr>
      <w:framePr w:wrap="around" w:vAnchor="margin" w:hAnchor="margin" w:xAlign="left" w:y="144"/>
    </w:pPr>
    <w:rPr>
      <w:color w:val="C00000"/>
    </w:rPr>
  </w:style>
  <w:style w:type="paragraph" w:customStyle="1" w:styleId="TextPara">
    <w:name w:val="Text Para"/>
    <w:basedOn w:val="Infotext"/>
    <w:qFormat/>
    <w:rsid w:val="00C66454"/>
    <w:pPr>
      <w:framePr w:hSpace="0" w:wrap="auto" w:vAnchor="margin" w:hAnchor="text" w:xAlign="left" w:yAlign="inline"/>
      <w:suppressOverlap w:val="0"/>
    </w:pPr>
    <w:rPr>
      <w:rFonts w:eastAsiaTheme="minorHAnsi" w:cs="Arial"/>
      <w:color w:val="000000" w:themeColor="text1"/>
      <w:sz w:val="18"/>
      <w:szCs w:val="18"/>
      <w:lang w:eastAsia="en-US"/>
      <w14:textFill>
        <w14:solidFill>
          <w14:schemeClr w14:val="tx1">
            <w14:lumMod w14:val="85000"/>
            <w14:lumOff w14:val="15000"/>
            <w14:lumMod w14:val="65000"/>
            <w14:lumOff w14:val="35000"/>
          </w14:schemeClr>
        </w14:solidFill>
      </w14:textFill>
    </w:rPr>
  </w:style>
  <w:style w:type="paragraph" w:styleId="Textkrper2">
    <w:name w:val="Body Text 2"/>
    <w:basedOn w:val="Standard"/>
    <w:link w:val="Textkrper2Zchn"/>
    <w:rsid w:val="00C66454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C66454"/>
    <w:rPr>
      <w:rFonts w:ascii="Meta IGM" w:hAnsi="Meta IGM"/>
    </w:rPr>
  </w:style>
  <w:style w:type="paragraph" w:styleId="Titel">
    <w:name w:val="Title"/>
    <w:basedOn w:val="Standard"/>
    <w:next w:val="Standard"/>
    <w:link w:val="TitelZchn"/>
    <w:rsid w:val="00C66454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C66454"/>
    <w:rPr>
      <w:rFonts w:ascii="Cambria" w:hAnsi="Cambria"/>
      <w:b/>
      <w:bCs/>
      <w:kern w:val="28"/>
      <w:sz w:val="32"/>
      <w:szCs w:val="32"/>
    </w:rPr>
  </w:style>
  <w:style w:type="paragraph" w:customStyle="1" w:styleId="Methode">
    <w:name w:val="Ü Methode"/>
    <w:basedOn w:val="Info"/>
    <w:qFormat/>
    <w:rsid w:val="00C66454"/>
    <w:pPr>
      <w:framePr w:wrap="around" w:vAnchor="margin" w:hAnchor="margin" w:xAlign="left" w:y="144"/>
    </w:pPr>
    <w:rPr>
      <w:color w:val="C00000"/>
    </w:rPr>
  </w:style>
  <w:style w:type="paragraph" w:customStyle="1" w:styleId="Para">
    <w:name w:val="Ü Para"/>
    <w:basedOn w:val="Info"/>
    <w:qFormat/>
    <w:rsid w:val="00C66454"/>
    <w:pPr>
      <w:framePr w:hSpace="0" w:wrap="auto" w:vAnchor="margin" w:hAnchor="text" w:xAlign="left" w:yAlign="inline"/>
      <w:ind w:right="113"/>
      <w:suppressOverlap w:val="0"/>
    </w:pPr>
    <w:rPr>
      <w:color w:val="7F7F7F" w:themeColor="text1" w:themeTint="80"/>
      <w:szCs w:val="20"/>
    </w:rPr>
  </w:style>
  <w:style w:type="character" w:customStyle="1" w:styleId="berschrift1Zchn">
    <w:name w:val="Überschrift 1 Zchn"/>
    <w:basedOn w:val="Absatz-Standardschriftart"/>
    <w:link w:val="berschrift1"/>
    <w:rsid w:val="00C66454"/>
    <w:rPr>
      <w:rFonts w:ascii="Meta IGM" w:hAnsi="Meta IGM" w:cs="Arial"/>
      <w:b/>
      <w:bCs/>
      <w:color w:val="C00000"/>
      <w:kern w:val="32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rsid w:val="00C66454"/>
    <w:rPr>
      <w:rFonts w:ascii="Meta IGM" w:hAnsi="Meta IGM" w:cs="Arial"/>
      <w:b/>
      <w:bCs/>
      <w:color w:val="000000"/>
      <w:sz w:val="24"/>
      <w:szCs w:val="26"/>
    </w:rPr>
  </w:style>
  <w:style w:type="character" w:customStyle="1" w:styleId="berschrift5Zchn">
    <w:name w:val="Überschrift 5 Zchn"/>
    <w:basedOn w:val="Absatz-Standardschriftart"/>
    <w:link w:val="berschrift5"/>
    <w:rsid w:val="00C66454"/>
    <w:rPr>
      <w:rFonts w:ascii="Meta IGM" w:hAnsi="Meta IGM"/>
      <w:b/>
      <w:bCs/>
      <w:i/>
      <w:iCs/>
      <w:sz w:val="26"/>
      <w:szCs w:val="26"/>
    </w:rPr>
  </w:style>
  <w:style w:type="character" w:customStyle="1" w:styleId="berschrift7Zchn">
    <w:name w:val="Überschrift 7 Zchn"/>
    <w:basedOn w:val="Absatz-Standardschriftart"/>
    <w:link w:val="berschrift7"/>
    <w:rsid w:val="00C66454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C66454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rsid w:val="00C66454"/>
    <w:rPr>
      <w:rFonts w:ascii="Meta IGM" w:hAnsi="Meta IGM" w:cs="Arial"/>
      <w:sz w:val="22"/>
      <w:szCs w:val="22"/>
    </w:rPr>
  </w:style>
  <w:style w:type="paragraph" w:customStyle="1" w:styleId="berschrift2noToc">
    <w:name w:val="Überschrift2_noToc"/>
    <w:qFormat/>
    <w:rsid w:val="00C66454"/>
    <w:rPr>
      <w:rFonts w:ascii="Meta IGM" w:hAnsi="Meta IGM" w:cs="Arial"/>
      <w:b/>
      <w:bCs/>
      <w:iCs/>
      <w:color w:val="C00000"/>
      <w:sz w:val="24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C66454"/>
    <w:pPr>
      <w:tabs>
        <w:tab w:val="left" w:pos="284"/>
        <w:tab w:val="right" w:leader="dot" w:pos="9062"/>
      </w:tabs>
      <w:spacing w:after="40" w:line="240" w:lineRule="auto"/>
    </w:pPr>
    <w:rPr>
      <w:b/>
      <w:noProof/>
      <w:sz w:val="18"/>
    </w:rPr>
  </w:style>
  <w:style w:type="paragraph" w:styleId="Verzeichnis2">
    <w:name w:val="toc 2"/>
    <w:basedOn w:val="Standard"/>
    <w:next w:val="Standard"/>
    <w:autoRedefine/>
    <w:uiPriority w:val="39"/>
    <w:unhideWhenUsed/>
    <w:rsid w:val="00C66454"/>
    <w:pPr>
      <w:tabs>
        <w:tab w:val="right" w:pos="567"/>
        <w:tab w:val="right" w:leader="dot" w:pos="9061"/>
      </w:tabs>
      <w:spacing w:after="40" w:line="240" w:lineRule="auto"/>
      <w:ind w:left="567"/>
    </w:pPr>
    <w:rPr>
      <w:noProof/>
      <w:sz w:val="18"/>
    </w:rPr>
  </w:style>
  <w:style w:type="paragraph" w:styleId="Verzeichnis3">
    <w:name w:val="toc 3"/>
    <w:basedOn w:val="Standard"/>
    <w:next w:val="Standard"/>
    <w:autoRedefine/>
    <w:uiPriority w:val="39"/>
    <w:unhideWhenUsed/>
    <w:rsid w:val="00C66454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39"/>
    <w:unhideWhenUsed/>
    <w:rsid w:val="00C66454"/>
    <w:pPr>
      <w:spacing w:after="100"/>
      <w:ind w:left="600"/>
    </w:pPr>
  </w:style>
  <w:style w:type="paragraph" w:styleId="Verzeichnis9">
    <w:name w:val="toc 9"/>
    <w:basedOn w:val="Standard"/>
    <w:next w:val="Standard"/>
    <w:autoRedefine/>
    <w:semiHidden/>
    <w:unhideWhenUsed/>
    <w:rsid w:val="00C66454"/>
    <w:pPr>
      <w:spacing w:after="100"/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spekt@igmetall.de" TargetMode="External"/><Relationship Id="rId18" Type="http://schemas.microsoft.com/office/2016/09/relationships/commentsIds" Target="commentsIds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igmetall.de/download/20210303_handreichung_bag_antifeminismus_04bd3ecb80e1410db72e9cea06289d3d05e3fb95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gmetall.de/politik-und-gesellschaft/gleichstellung-und-integration" TargetMode="External"/><Relationship Id="rId17" Type="http://schemas.microsoft.com/office/2011/relationships/commentsExtended" Target="commentsExtended.xm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hyperlink" Target="https://www.igmetall.de/download/20161215_Rechtspopulismus_online_0c2c351bb97c57578d92b4652889117f247f4938.pdf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spekt.tv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header" Target="header1.xml"/><Relationship Id="rId27" Type="http://schemas.openxmlformats.org/officeDocument/2006/relationships/image" Target="media/image3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8508e679-fc0b-466d-aabc-edbd52c9b6ab">Lektorat</Status>
    <lcf76f155ced4ddcb4097134ff3c332f xmlns="8508e679-fc0b-466d-aabc-edbd52c9b6ab">
      <Terms xmlns="http://schemas.microsoft.com/office/infopath/2007/PartnerControls"/>
    </lcf76f155ced4ddcb4097134ff3c332f>
    <TaxCatchAll xmlns="69fb823e-c435-4a75-8026-92e4ba8636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5149D5D63A774A857F85B0CD9608F2" ma:contentTypeVersion="11" ma:contentTypeDescription="Ein neues Dokument erstellen." ma:contentTypeScope="" ma:versionID="e9d35f238bd1da80bd7fe6f09cdadb7c">
  <xsd:schema xmlns:xsd="http://www.w3.org/2001/XMLSchema" xmlns:xs="http://www.w3.org/2001/XMLSchema" xmlns:p="http://schemas.microsoft.com/office/2006/metadata/properties" xmlns:ns2="8508e679-fc0b-466d-aabc-edbd52c9b6ab" xmlns:ns3="69fb823e-c435-4a75-8026-92e4ba8636c4" targetNamespace="http://schemas.microsoft.com/office/2006/metadata/properties" ma:root="true" ma:fieldsID="7cf2bfc5842eec0fdad4709cc397955b" ns2:_="" ns3:_="">
    <xsd:import namespace="8508e679-fc0b-466d-aabc-edbd52c9b6ab"/>
    <xsd:import namespace="69fb823e-c435-4a75-8026-92e4ba8636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tatu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8e679-fc0b-466d-aabc-edbd52c9b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1" nillable="true" ma:displayName="Status" ma:format="Dropdown" ma:internalName="Status">
      <xsd:simpleType>
        <xsd:restriction base="dms:Choice">
          <xsd:enumeration value="Lektorat"/>
          <xsd:enumeration value="Layout"/>
          <xsd:enumeration value="fertig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4e1a643d-3598-46ed-9344-1c0e2c508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b823e-c435-4a75-8026-92e4ba8636c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e072fa2-7212-4c08-97c5-b2752bd20103}" ma:internalName="TaxCatchAll" ma:showField="CatchAllData" ma:web="69fb823e-c435-4a75-8026-92e4ba8636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BFAFF5-5FAB-425E-B8A9-5AE64E11F8CC}">
  <ds:schemaRefs>
    <ds:schemaRef ds:uri="http://schemas.microsoft.com/office/2006/metadata/properties"/>
    <ds:schemaRef ds:uri="http://schemas.microsoft.com/office/infopath/2007/PartnerControls"/>
    <ds:schemaRef ds:uri="8508e679-fc0b-466d-aabc-edbd52c9b6ab"/>
    <ds:schemaRef ds:uri="69fb823e-c435-4a75-8026-92e4ba8636c4"/>
  </ds:schemaRefs>
</ds:datastoreItem>
</file>

<file path=customXml/itemProps2.xml><?xml version="1.0" encoding="utf-8"?>
<ds:datastoreItem xmlns:ds="http://schemas.openxmlformats.org/officeDocument/2006/customXml" ds:itemID="{303FB69F-1E1A-4E6E-A69A-C808379E71A8}"/>
</file>

<file path=customXml/itemProps3.xml><?xml version="1.0" encoding="utf-8"?>
<ds:datastoreItem xmlns:ds="http://schemas.openxmlformats.org/officeDocument/2006/customXml" ds:itemID="{6864EA4E-4563-4B3F-B42E-7AF3B7C084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761B36-B5AA-48EC-8DCA-CB75A853A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2764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 I - Einführung</vt:lpstr>
    </vt:vector>
  </TitlesOfParts>
  <Company>IG Metall</Company>
  <LinksUpToDate>false</LinksUpToDate>
  <CharactersWithSpaces>20144</CharactersWithSpaces>
  <SharedDoc>false</SharedDoc>
  <HLinks>
    <vt:vector size="6" baseType="variant">
      <vt:variant>
        <vt:i4>4784191</vt:i4>
      </vt:variant>
      <vt:variant>
        <vt:i4>0</vt:i4>
      </vt:variant>
      <vt:variant>
        <vt:i4>0</vt:i4>
      </vt:variant>
      <vt:variant>
        <vt:i4>5</vt:i4>
      </vt:variant>
      <vt:variant>
        <vt:lpwstr>mailto:Irmgard.seefried@igmetall.de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 I - Einführung</dc:title>
  <dc:subject/>
  <dc:creator>Fritz Neidherr</dc:creator>
  <cp:keywords/>
  <dc:description/>
  <cp:lastModifiedBy>Stephan Wissner</cp:lastModifiedBy>
  <cp:revision>3</cp:revision>
  <cp:lastPrinted>2025-11-21T12:23:00Z</cp:lastPrinted>
  <dcterms:created xsi:type="dcterms:W3CDTF">2025-11-21T12:23:00Z</dcterms:created>
  <dcterms:modified xsi:type="dcterms:W3CDTF">2025-11-21T12:23:00Z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0x010100E75149D5D63A774A857F85B0CD9608F2</vt:lpwstr>
  </property>
  <property fmtid="{D5CDD505-2E9C-101B-9397-08002B2CF9AE}" pid="3" name="MediaServiceImageTags">
    <vt:lpwstr/>
  </property>
</Properties>
</file>